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CF" w:rsidRPr="009F2C38" w:rsidRDefault="009B3994" w:rsidP="0008724A">
      <w:pPr>
        <w:pStyle w:val="Titolo1"/>
        <w:spacing w:before="0"/>
        <w:jc w:val="both"/>
        <w:rPr>
          <w:rFonts w:eastAsia="Times New Roman"/>
          <w:i/>
          <w:lang w:eastAsia="it-IT"/>
        </w:rPr>
      </w:pPr>
      <w:bookmarkStart w:id="0" w:name="_Ref388359089"/>
      <w:bookmarkStart w:id="1" w:name="_Ref462047621"/>
      <w:r w:rsidRPr="009F2C38">
        <w:t xml:space="preserve">Elenco </w:t>
      </w:r>
      <w:r w:rsidR="005A7F28">
        <w:t xml:space="preserve">della </w:t>
      </w:r>
      <w:r w:rsidRPr="009F2C38">
        <w:t xml:space="preserve">documentazione da inviare </w:t>
      </w:r>
      <w:r w:rsidR="00A12E7D">
        <w:t>a</w:t>
      </w:r>
      <w:r w:rsidRPr="009F2C38">
        <w:t xml:space="preserve"> seguito </w:t>
      </w:r>
      <w:bookmarkEnd w:id="0"/>
      <w:r w:rsidR="00A12E7D">
        <w:t>del completamento dei lavori</w:t>
      </w:r>
      <w:r w:rsidR="00843A7B">
        <w:t xml:space="preserve"> </w:t>
      </w:r>
      <w:r w:rsidRPr="009F2C38">
        <w:rPr>
          <w:rFonts w:eastAsia="Times New Roman"/>
          <w:i/>
          <w:lang w:eastAsia="it-IT"/>
        </w:rPr>
        <w:t>(</w:t>
      </w:r>
      <w:r w:rsidR="00843A7B">
        <w:rPr>
          <w:rFonts w:eastAsia="Times New Roman"/>
          <w:i/>
          <w:lang w:eastAsia="it-IT"/>
        </w:rPr>
        <w:t>b</w:t>
      </w:r>
      <w:r w:rsidRPr="009F2C38">
        <w:rPr>
          <w:rFonts w:eastAsia="Times New Roman"/>
          <w:i/>
          <w:lang w:eastAsia="it-IT"/>
        </w:rPr>
        <w:t>arrare le voci interessate)</w:t>
      </w:r>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463"/>
      </w:tblGrid>
      <w:tr w:rsidR="009B3994" w:rsidRPr="009F2C38" w:rsidTr="00296C07">
        <w:trPr>
          <w:trHeight w:val="1009"/>
        </w:trPr>
        <w:tc>
          <w:tcPr>
            <w:tcW w:w="392" w:type="dxa"/>
          </w:tcPr>
          <w:permStart w:id="1068587558" w:edGrp="everyone" w:colFirst="0" w:colLast="0"/>
          <w:p w:rsidR="009B3994" w:rsidRPr="009F2C38" w:rsidRDefault="009C7A1D" w:rsidP="0008724A">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bookmarkStart w:id="2" w:name="Controllo9"/>
            <w:r w:rsidR="009B3994"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bookmarkEnd w:id="2"/>
          </w:p>
        </w:tc>
        <w:tc>
          <w:tcPr>
            <w:tcW w:w="9463" w:type="dxa"/>
          </w:tcPr>
          <w:p w:rsidR="009B3994" w:rsidRPr="009F2C38" w:rsidRDefault="008839C0" w:rsidP="00906B3B">
            <w:pPr>
              <w:spacing w:line="276" w:lineRule="auto"/>
              <w:jc w:val="both"/>
              <w:rPr>
                <w:rFonts w:eastAsia="Times New Roman"/>
                <w:lang w:eastAsia="it-IT"/>
              </w:rPr>
            </w:pPr>
            <w:r>
              <w:t>Dichiarazio</w:t>
            </w:r>
            <w:r w:rsidR="00600C3A">
              <w:t>ne sostitutiva dell’atto di notorietà (ai sensi dell'art.47 D.P.R. 28 dicembre 2000, n.445) - Completamento lavori di realizzazione impian</w:t>
            </w:r>
            <w:r w:rsidR="00A908C9">
              <w:t>to di produzione ai</w:t>
            </w:r>
            <w:r w:rsidR="00906B3B">
              <w:t xml:space="preserve"> s</w:t>
            </w:r>
            <w:r w:rsidR="00A908C9">
              <w:t>ensi del</w:t>
            </w:r>
            <w:r w:rsidR="00600C3A">
              <w:t xml:space="preserve"> TICA </w:t>
            </w:r>
            <w:r w:rsidR="00906B3B">
              <w:t>(Testo I</w:t>
            </w:r>
            <w:r w:rsidR="00600C3A">
              <w:t>ntegrat</w:t>
            </w:r>
            <w:r w:rsidR="00906B3B">
              <w:t>o delle Connessioni A</w:t>
            </w:r>
            <w:r w:rsidR="00296C07">
              <w:t>ttive</w:t>
            </w:r>
            <w:r w:rsidR="00906B3B">
              <w:t>)</w:t>
            </w:r>
            <w:r w:rsidR="00600C3A">
              <w:t>.</w:t>
            </w:r>
          </w:p>
        </w:tc>
      </w:tr>
      <w:permEnd w:id="1068587558"/>
      <w:tr w:rsidR="00D46F1D" w:rsidRPr="00527C8B" w:rsidTr="00F442C1">
        <w:trPr>
          <w:trHeight w:val="113"/>
        </w:trPr>
        <w:tc>
          <w:tcPr>
            <w:tcW w:w="392" w:type="dxa"/>
          </w:tcPr>
          <w:p w:rsidR="00D46F1D" w:rsidRPr="00527C8B" w:rsidRDefault="00D46F1D" w:rsidP="0008724A">
            <w:pPr>
              <w:spacing w:line="276" w:lineRule="auto"/>
              <w:jc w:val="both"/>
              <w:rPr>
                <w:rFonts w:eastAsia="Times New Roman"/>
                <w:sz w:val="6"/>
                <w:lang w:eastAsia="it-IT"/>
              </w:rPr>
            </w:pPr>
          </w:p>
        </w:tc>
        <w:tc>
          <w:tcPr>
            <w:tcW w:w="9463" w:type="dxa"/>
          </w:tcPr>
          <w:p w:rsidR="00D46F1D" w:rsidRPr="00527C8B" w:rsidRDefault="00D46F1D" w:rsidP="0008724A">
            <w:pPr>
              <w:spacing w:line="276" w:lineRule="auto"/>
              <w:jc w:val="both"/>
              <w:rPr>
                <w:rFonts w:eastAsia="Times New Roman"/>
                <w:sz w:val="6"/>
                <w:lang w:eastAsia="it-IT"/>
              </w:rPr>
            </w:pPr>
          </w:p>
        </w:tc>
      </w:tr>
      <w:permStart w:id="1383277925" w:edGrp="everyone" w:colFirst="0" w:colLast="0"/>
      <w:tr w:rsidR="00D95039" w:rsidRPr="00527C8B" w:rsidTr="00C21157">
        <w:trPr>
          <w:trHeight w:val="489"/>
        </w:trPr>
        <w:tc>
          <w:tcPr>
            <w:tcW w:w="392" w:type="dxa"/>
          </w:tcPr>
          <w:p w:rsidR="00D95039" w:rsidRPr="00527C8B" w:rsidRDefault="009C7A1D" w:rsidP="0008724A">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D95039" w:rsidRPr="00527C8B">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527C8B">
              <w:rPr>
                <w:rFonts w:eastAsia="Times New Roman"/>
                <w:lang w:eastAsia="it-IT"/>
              </w:rPr>
              <w:fldChar w:fldCharType="end"/>
            </w:r>
          </w:p>
        </w:tc>
        <w:tc>
          <w:tcPr>
            <w:tcW w:w="9463" w:type="dxa"/>
          </w:tcPr>
          <w:p w:rsidR="00D95039" w:rsidRPr="00527C8B" w:rsidRDefault="00D95039" w:rsidP="00E10B84">
            <w:pPr>
              <w:spacing w:line="276" w:lineRule="auto"/>
              <w:jc w:val="both"/>
              <w:rPr>
                <w:rFonts w:eastAsia="Times New Roman"/>
                <w:lang w:eastAsia="it-IT"/>
              </w:rPr>
            </w:pPr>
            <w:r w:rsidRPr="00527C8B">
              <w:rPr>
                <w:rFonts w:eastAsia="Times New Roman"/>
                <w:lang w:eastAsia="it-IT"/>
              </w:rPr>
              <w:t xml:space="preserve">Regolamento di esercizio </w:t>
            </w:r>
            <w:r w:rsidR="003B5065" w:rsidRPr="00527C8B">
              <w:rPr>
                <w:rFonts w:eastAsia="Times New Roman"/>
                <w:lang w:eastAsia="it-IT"/>
              </w:rPr>
              <w:t>redatto in forma di autocertificazione secondo la</w:t>
            </w:r>
            <w:r w:rsidR="00E10B84">
              <w:rPr>
                <w:rFonts w:eastAsia="Times New Roman"/>
                <w:lang w:eastAsia="it-IT"/>
              </w:rPr>
              <w:t xml:space="preserve"> traccia riportata alla sezione</w:t>
            </w:r>
            <w:r w:rsidR="003B5065" w:rsidRPr="00527C8B">
              <w:rPr>
                <w:rFonts w:eastAsia="Times New Roman"/>
                <w:lang w:eastAsia="it-IT"/>
              </w:rPr>
              <w:t xml:space="preserve"> </w:t>
            </w:r>
            <w:r w:rsidR="0095494D">
              <w:fldChar w:fldCharType="begin"/>
            </w:r>
            <w:r w:rsidR="0095494D">
              <w:instrText xml:space="preserve"> REF _Ref462039308 \r \h  \* MERGEFORMAT </w:instrText>
            </w:r>
            <w:r w:rsidR="0095494D">
              <w:fldChar w:fldCharType="separate"/>
            </w:r>
            <w:r w:rsidR="00C94851" w:rsidRPr="00C94851">
              <w:t>3</w:t>
            </w:r>
            <w:r w:rsidR="0095494D">
              <w:fldChar w:fldCharType="end"/>
            </w:r>
            <w:r w:rsidR="00F169BF">
              <w:rPr>
                <w:rFonts w:eastAsia="Times New Roman"/>
                <w:lang w:eastAsia="it-IT"/>
              </w:rPr>
              <w:t xml:space="preserve"> </w:t>
            </w:r>
            <w:r w:rsidR="003B5065" w:rsidRPr="00527C8B">
              <w:rPr>
                <w:rFonts w:eastAsia="Times New Roman"/>
                <w:lang w:eastAsia="it-IT"/>
              </w:rPr>
              <w:t xml:space="preserve">del presente documento, firmato </w:t>
            </w:r>
            <w:r w:rsidRPr="00527C8B">
              <w:rPr>
                <w:rFonts w:eastAsia="Times New Roman"/>
                <w:lang w:eastAsia="it-IT"/>
              </w:rPr>
              <w:t>dal</w:t>
            </w:r>
            <w:r w:rsidR="006142D1">
              <w:rPr>
                <w:rFonts w:eastAsia="Times New Roman"/>
                <w:lang w:eastAsia="it-IT"/>
              </w:rPr>
              <w:t>l'Utente p</w:t>
            </w:r>
            <w:r w:rsidRPr="00527C8B">
              <w:rPr>
                <w:rFonts w:eastAsia="Times New Roman"/>
                <w:lang w:eastAsia="it-IT"/>
              </w:rPr>
              <w:t>roduttore.</w:t>
            </w:r>
          </w:p>
        </w:tc>
      </w:tr>
      <w:permEnd w:id="1383277925"/>
      <w:tr w:rsidR="00D46F1D" w:rsidRPr="00527C8B" w:rsidTr="00F442C1">
        <w:trPr>
          <w:trHeight w:val="113"/>
        </w:trPr>
        <w:tc>
          <w:tcPr>
            <w:tcW w:w="392" w:type="dxa"/>
          </w:tcPr>
          <w:p w:rsidR="00D46F1D" w:rsidRPr="00527C8B" w:rsidRDefault="00D46F1D" w:rsidP="0008724A">
            <w:pPr>
              <w:spacing w:line="276" w:lineRule="auto"/>
              <w:jc w:val="both"/>
              <w:rPr>
                <w:rFonts w:eastAsia="Times New Roman"/>
                <w:sz w:val="6"/>
                <w:lang w:eastAsia="it-IT"/>
              </w:rPr>
            </w:pPr>
          </w:p>
        </w:tc>
        <w:tc>
          <w:tcPr>
            <w:tcW w:w="9463" w:type="dxa"/>
          </w:tcPr>
          <w:p w:rsidR="00D46F1D" w:rsidRPr="00527C8B" w:rsidRDefault="00D46F1D" w:rsidP="0008724A">
            <w:pPr>
              <w:spacing w:line="276" w:lineRule="auto"/>
              <w:jc w:val="both"/>
              <w:rPr>
                <w:rFonts w:eastAsia="Times New Roman"/>
                <w:sz w:val="6"/>
                <w:lang w:eastAsia="it-IT"/>
              </w:rPr>
            </w:pPr>
          </w:p>
        </w:tc>
      </w:tr>
      <w:permStart w:id="1647525881" w:edGrp="everyone" w:colFirst="0" w:colLast="0"/>
      <w:tr w:rsidR="006B6ED5" w:rsidRPr="00527C8B" w:rsidTr="006F4A45">
        <w:trPr>
          <w:trHeight w:val="489"/>
        </w:trPr>
        <w:tc>
          <w:tcPr>
            <w:tcW w:w="392" w:type="dxa"/>
          </w:tcPr>
          <w:p w:rsidR="006B6ED5" w:rsidRPr="00527C8B" w:rsidRDefault="009C7A1D" w:rsidP="006F4A45">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6B6ED5" w:rsidRPr="00527C8B">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527C8B">
              <w:rPr>
                <w:rFonts w:eastAsia="Times New Roman"/>
                <w:lang w:eastAsia="it-IT"/>
              </w:rPr>
              <w:fldChar w:fldCharType="end"/>
            </w:r>
          </w:p>
        </w:tc>
        <w:tc>
          <w:tcPr>
            <w:tcW w:w="9463" w:type="dxa"/>
          </w:tcPr>
          <w:p w:rsidR="006B6ED5" w:rsidRPr="00527C8B" w:rsidRDefault="006B6ED5" w:rsidP="006142D1">
            <w:pPr>
              <w:spacing w:line="276" w:lineRule="auto"/>
              <w:jc w:val="both"/>
              <w:rPr>
                <w:rFonts w:eastAsia="Times New Roman"/>
                <w:lang w:eastAsia="it-IT"/>
              </w:rPr>
            </w:pPr>
            <w:r w:rsidRPr="00527C8B">
              <w:rPr>
                <w:rFonts w:eastAsia="Times New Roman"/>
                <w:lang w:eastAsia="it-IT"/>
              </w:rPr>
              <w:t>Dichiarazione di conformità riservata al tecnico del</w:t>
            </w:r>
            <w:r w:rsidR="006142D1">
              <w:rPr>
                <w:rFonts w:eastAsia="Times New Roman"/>
                <w:lang w:eastAsia="it-IT"/>
              </w:rPr>
              <w:t xml:space="preserve">l'Utente produttore </w:t>
            </w:r>
            <w:r w:rsidRPr="00527C8B">
              <w:rPr>
                <w:rFonts w:eastAsia="Times New Roman"/>
                <w:lang w:eastAsia="it-IT"/>
              </w:rPr>
              <w:t xml:space="preserve">(cfr. sezione </w:t>
            </w:r>
            <w:r w:rsidR="009C7A1D">
              <w:rPr>
                <w:rFonts w:eastAsia="Times New Roman"/>
                <w:lang w:eastAsia="it-IT"/>
              </w:rPr>
              <w:fldChar w:fldCharType="begin"/>
            </w:r>
            <w:r w:rsidR="001069E0">
              <w:rPr>
                <w:rFonts w:eastAsia="Times New Roman"/>
                <w:lang w:eastAsia="it-IT"/>
              </w:rPr>
              <w:instrText xml:space="preserve"> REF _Ref388358595 \r \h </w:instrText>
            </w:r>
            <w:r w:rsidR="009C7A1D">
              <w:rPr>
                <w:rFonts w:eastAsia="Times New Roman"/>
                <w:lang w:eastAsia="it-IT"/>
              </w:rPr>
            </w:r>
            <w:r w:rsidR="009C7A1D">
              <w:rPr>
                <w:rFonts w:eastAsia="Times New Roman"/>
                <w:lang w:eastAsia="it-IT"/>
              </w:rPr>
              <w:fldChar w:fldCharType="separate"/>
            </w:r>
            <w:r w:rsidR="00C94851">
              <w:rPr>
                <w:rFonts w:eastAsia="Times New Roman"/>
                <w:lang w:eastAsia="it-IT"/>
              </w:rPr>
              <w:t>4</w:t>
            </w:r>
            <w:r w:rsidR="009C7A1D">
              <w:rPr>
                <w:rFonts w:eastAsia="Times New Roman"/>
                <w:lang w:eastAsia="it-IT"/>
              </w:rPr>
              <w:fldChar w:fldCharType="end"/>
            </w:r>
            <w:r w:rsidR="001069E0">
              <w:rPr>
                <w:rFonts w:eastAsia="Times New Roman"/>
                <w:lang w:eastAsia="it-IT"/>
              </w:rPr>
              <w:t>)</w:t>
            </w:r>
            <w:r w:rsidR="00F169BF">
              <w:rPr>
                <w:rFonts w:eastAsia="Times New Roman"/>
                <w:lang w:eastAsia="it-IT"/>
              </w:rPr>
              <w:t>.</w:t>
            </w:r>
          </w:p>
        </w:tc>
      </w:tr>
      <w:permEnd w:id="1647525881"/>
      <w:tr w:rsidR="006B6ED5" w:rsidRPr="00527C8B" w:rsidTr="006F4A45">
        <w:trPr>
          <w:trHeight w:val="113"/>
        </w:trPr>
        <w:tc>
          <w:tcPr>
            <w:tcW w:w="392" w:type="dxa"/>
          </w:tcPr>
          <w:p w:rsidR="006B6ED5" w:rsidRPr="00527C8B" w:rsidRDefault="006B6ED5" w:rsidP="006F4A45">
            <w:pPr>
              <w:spacing w:line="276" w:lineRule="auto"/>
              <w:jc w:val="both"/>
              <w:rPr>
                <w:rFonts w:eastAsia="Times New Roman"/>
                <w:sz w:val="6"/>
                <w:lang w:eastAsia="it-IT"/>
              </w:rPr>
            </w:pPr>
          </w:p>
        </w:tc>
        <w:tc>
          <w:tcPr>
            <w:tcW w:w="9463" w:type="dxa"/>
          </w:tcPr>
          <w:p w:rsidR="006B6ED5" w:rsidRPr="00527C8B" w:rsidRDefault="006B6ED5" w:rsidP="006F4A45">
            <w:pPr>
              <w:spacing w:line="276" w:lineRule="auto"/>
              <w:jc w:val="both"/>
              <w:rPr>
                <w:rFonts w:eastAsia="Times New Roman"/>
                <w:sz w:val="6"/>
                <w:lang w:eastAsia="it-IT"/>
              </w:rPr>
            </w:pPr>
          </w:p>
        </w:tc>
      </w:tr>
      <w:permStart w:id="1039860837" w:edGrp="everyone" w:colFirst="0" w:colLast="0"/>
      <w:tr w:rsidR="008F3F14" w:rsidRPr="00527C8B" w:rsidTr="00C21157">
        <w:trPr>
          <w:trHeight w:val="899"/>
        </w:trPr>
        <w:tc>
          <w:tcPr>
            <w:tcW w:w="392" w:type="dxa"/>
          </w:tcPr>
          <w:p w:rsidR="008F3F14" w:rsidRPr="00527C8B" w:rsidRDefault="009C7A1D" w:rsidP="0008724A">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8F3F14" w:rsidRPr="00527C8B">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527C8B">
              <w:rPr>
                <w:rFonts w:eastAsia="Times New Roman"/>
                <w:lang w:eastAsia="it-IT"/>
              </w:rPr>
              <w:fldChar w:fldCharType="end"/>
            </w:r>
          </w:p>
        </w:tc>
        <w:tc>
          <w:tcPr>
            <w:tcW w:w="9463" w:type="dxa"/>
          </w:tcPr>
          <w:p w:rsidR="008F3F14" w:rsidRPr="00527C8B" w:rsidRDefault="003B7FCF" w:rsidP="005A7CFA">
            <w:pPr>
              <w:spacing w:line="276" w:lineRule="auto"/>
              <w:jc w:val="both"/>
              <w:rPr>
                <w:rFonts w:eastAsia="Times New Roman"/>
                <w:lang w:eastAsia="it-IT"/>
              </w:rPr>
            </w:pPr>
            <w:r w:rsidRPr="00527C8B">
              <w:rPr>
                <w:rFonts w:eastAsia="Times New Roman"/>
                <w:lang w:eastAsia="it-IT"/>
              </w:rPr>
              <w:t>Scheda di informazioni sui rischi specifici e sulle misure di sicurezza comunicate dal</w:t>
            </w:r>
            <w:r w:rsidR="00DC25DB">
              <w:rPr>
                <w:rFonts w:eastAsia="Times New Roman"/>
                <w:lang w:eastAsia="it-IT"/>
              </w:rPr>
              <w:t>l'utente produttor</w:t>
            </w:r>
            <w:r w:rsidRPr="00527C8B">
              <w:rPr>
                <w:rFonts w:eastAsia="Times New Roman"/>
                <w:lang w:eastAsia="it-IT"/>
              </w:rPr>
              <w:t>e, se previste, e predisposizione della Dichiarazione di messa in sicurezza, individuazione e consegna impianto elettrico</w:t>
            </w:r>
            <w:r w:rsidR="005A7CFA">
              <w:rPr>
                <w:rFonts w:eastAsia="Times New Roman"/>
                <w:lang w:eastAsia="it-IT"/>
              </w:rPr>
              <w:t xml:space="preserve"> (cfr. allegati esterni)</w:t>
            </w:r>
          </w:p>
        </w:tc>
      </w:tr>
      <w:permEnd w:id="1039860837"/>
      <w:tr w:rsidR="00F442C1" w:rsidRPr="00527C8B" w:rsidTr="00077105">
        <w:trPr>
          <w:trHeight w:val="113"/>
        </w:trPr>
        <w:tc>
          <w:tcPr>
            <w:tcW w:w="392" w:type="dxa"/>
          </w:tcPr>
          <w:p w:rsidR="00F442C1" w:rsidRPr="00527C8B" w:rsidRDefault="00F442C1" w:rsidP="00077105">
            <w:pPr>
              <w:spacing w:line="276" w:lineRule="auto"/>
              <w:jc w:val="both"/>
              <w:rPr>
                <w:rFonts w:eastAsia="Times New Roman"/>
                <w:sz w:val="6"/>
                <w:lang w:eastAsia="it-IT"/>
              </w:rPr>
            </w:pPr>
          </w:p>
        </w:tc>
        <w:tc>
          <w:tcPr>
            <w:tcW w:w="9463" w:type="dxa"/>
          </w:tcPr>
          <w:p w:rsidR="00F442C1" w:rsidRPr="00527C8B" w:rsidRDefault="00F442C1" w:rsidP="00077105">
            <w:pPr>
              <w:spacing w:line="276" w:lineRule="auto"/>
              <w:jc w:val="both"/>
              <w:rPr>
                <w:rFonts w:eastAsia="Times New Roman"/>
                <w:sz w:val="6"/>
                <w:lang w:eastAsia="it-IT"/>
              </w:rPr>
            </w:pPr>
          </w:p>
        </w:tc>
      </w:tr>
      <w:permStart w:id="1365443792" w:edGrp="everyone" w:colFirst="0" w:colLast="0"/>
      <w:tr w:rsidR="00077105" w:rsidRPr="00527C8B" w:rsidTr="00C21157">
        <w:trPr>
          <w:trHeight w:val="899"/>
        </w:trPr>
        <w:tc>
          <w:tcPr>
            <w:tcW w:w="392" w:type="dxa"/>
          </w:tcPr>
          <w:p w:rsidR="00077105" w:rsidRPr="00527C8B" w:rsidRDefault="009C7A1D" w:rsidP="00077105">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077105" w:rsidRPr="00527C8B">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527C8B">
              <w:rPr>
                <w:rFonts w:eastAsia="Times New Roman"/>
                <w:lang w:eastAsia="it-IT"/>
              </w:rPr>
              <w:fldChar w:fldCharType="end"/>
            </w:r>
          </w:p>
        </w:tc>
        <w:tc>
          <w:tcPr>
            <w:tcW w:w="9463" w:type="dxa"/>
          </w:tcPr>
          <w:p w:rsidR="00077105" w:rsidRPr="00527C8B" w:rsidRDefault="00077105" w:rsidP="00F442C1">
            <w:pPr>
              <w:jc w:val="both"/>
              <w:rPr>
                <w:rFonts w:eastAsia="Times New Roman"/>
                <w:lang w:eastAsia="it-IT"/>
              </w:rPr>
            </w:pPr>
            <w:r w:rsidRPr="00527C8B">
              <w:t>Schema elettrico unifilare definitivo dell’impianto se modificato, rispetto a quello consegnato all’atto della richiesta, con evidenza dei generatori, dei dispositivi di conversione statica, dei sistemi di accumulo, dei dispositivi generali e di sezionamento, punti di misura di produzione e scambio, e le modalità di connessione dell’impianto alla rete pubblica, ai sensi delle vigenti leggi norme CEI applicabili. Vanno evidenziati, se presenti, gli ulteriori punti di connessione con altre reti, il relativo livello di tensione e POD, ed eventuali dispositivi che impediscono di mettere in parallelo, anche transitoriamente, le reti su c</w:t>
            </w:r>
            <w:r w:rsidR="00906B3B">
              <w:t>ui insistono i predetti punti. S</w:t>
            </w:r>
            <w:r w:rsidRPr="00527C8B">
              <w:t>e sull’impianto oggetto della richiesta di connessione, insistono altre Unità di produzione - UP, o di consumo - UC, lo schema unifilare deve riportare anche tutte le UP e UC presenti a valle del punto di connessione.</w:t>
            </w:r>
          </w:p>
        </w:tc>
      </w:tr>
      <w:permEnd w:id="1365443792"/>
      <w:tr w:rsidR="00077105" w:rsidRPr="00F442C1" w:rsidTr="00077105">
        <w:trPr>
          <w:trHeight w:val="113"/>
        </w:trPr>
        <w:tc>
          <w:tcPr>
            <w:tcW w:w="392" w:type="dxa"/>
          </w:tcPr>
          <w:p w:rsidR="00077105" w:rsidRPr="00F442C1" w:rsidRDefault="00077105" w:rsidP="00077105">
            <w:pPr>
              <w:spacing w:line="276" w:lineRule="auto"/>
              <w:jc w:val="both"/>
              <w:rPr>
                <w:rFonts w:eastAsia="Times New Roman"/>
                <w:sz w:val="6"/>
                <w:lang w:eastAsia="it-IT"/>
              </w:rPr>
            </w:pPr>
          </w:p>
        </w:tc>
        <w:tc>
          <w:tcPr>
            <w:tcW w:w="9463" w:type="dxa"/>
          </w:tcPr>
          <w:p w:rsidR="00077105" w:rsidRPr="00F442C1" w:rsidRDefault="00077105" w:rsidP="00077105">
            <w:pPr>
              <w:spacing w:line="276" w:lineRule="auto"/>
              <w:jc w:val="both"/>
              <w:rPr>
                <w:rFonts w:eastAsia="Times New Roman"/>
                <w:sz w:val="6"/>
                <w:lang w:eastAsia="it-IT"/>
              </w:rPr>
            </w:pPr>
          </w:p>
        </w:tc>
      </w:tr>
      <w:permStart w:id="1236932227" w:edGrp="everyone" w:colFirst="0" w:colLast="0"/>
      <w:tr w:rsidR="00077105" w:rsidRPr="009F2C38" w:rsidTr="00F442C1">
        <w:trPr>
          <w:trHeight w:val="260"/>
        </w:trPr>
        <w:tc>
          <w:tcPr>
            <w:tcW w:w="392" w:type="dxa"/>
          </w:tcPr>
          <w:p w:rsidR="00077105" w:rsidRPr="009F2C38" w:rsidRDefault="009C7A1D" w:rsidP="0007710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077105"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p>
        </w:tc>
        <w:tc>
          <w:tcPr>
            <w:tcW w:w="9463" w:type="dxa"/>
          </w:tcPr>
          <w:p w:rsidR="00077105" w:rsidRPr="009F2C38" w:rsidRDefault="00077105" w:rsidP="00F442C1">
            <w:pPr>
              <w:jc w:val="both"/>
              <w:rPr>
                <w:rFonts w:eastAsia="Times New Roman"/>
                <w:b/>
                <w:lang w:eastAsia="it-IT"/>
              </w:rPr>
            </w:pPr>
            <w:r w:rsidRPr="00F442C1">
              <w:rPr>
                <w:rFonts w:eastAsia="Times New Roman"/>
                <w:lang w:eastAsia="it-IT"/>
              </w:rPr>
              <w:t>Dichiarazione di conformità dell</w:t>
            </w:r>
            <w:r w:rsidRPr="00F442C1">
              <w:rPr>
                <w:rFonts w:eastAsia="Times New Roman" w:hint="eastAsia"/>
                <w:lang w:eastAsia="it-IT"/>
              </w:rPr>
              <w:t>’</w:t>
            </w:r>
            <w:r w:rsidRPr="00F442C1">
              <w:rPr>
                <w:rFonts w:eastAsia="Times New Roman"/>
                <w:lang w:eastAsia="it-IT"/>
              </w:rPr>
              <w:t>impianto elettrico alla regola dell</w:t>
            </w:r>
            <w:r w:rsidRPr="00F442C1">
              <w:rPr>
                <w:rFonts w:eastAsia="Times New Roman" w:hint="eastAsia"/>
                <w:lang w:eastAsia="it-IT"/>
              </w:rPr>
              <w:t>’</w:t>
            </w:r>
            <w:r w:rsidRPr="00F442C1">
              <w:rPr>
                <w:rFonts w:eastAsia="Times New Roman"/>
                <w:lang w:eastAsia="it-IT"/>
              </w:rPr>
              <w:t>arte ai sensi delle vigenti leggi.</w:t>
            </w:r>
          </w:p>
        </w:tc>
      </w:tr>
      <w:permEnd w:id="1236932227"/>
      <w:tr w:rsidR="00077105" w:rsidRPr="00F442C1" w:rsidTr="00077105">
        <w:trPr>
          <w:trHeight w:val="113"/>
        </w:trPr>
        <w:tc>
          <w:tcPr>
            <w:tcW w:w="392" w:type="dxa"/>
          </w:tcPr>
          <w:p w:rsidR="00077105" w:rsidRPr="00F442C1" w:rsidRDefault="00077105" w:rsidP="00077105">
            <w:pPr>
              <w:spacing w:line="276" w:lineRule="auto"/>
              <w:jc w:val="both"/>
              <w:rPr>
                <w:rFonts w:eastAsia="Times New Roman"/>
                <w:sz w:val="6"/>
                <w:lang w:eastAsia="it-IT"/>
              </w:rPr>
            </w:pPr>
          </w:p>
        </w:tc>
        <w:tc>
          <w:tcPr>
            <w:tcW w:w="9463" w:type="dxa"/>
          </w:tcPr>
          <w:p w:rsidR="00077105" w:rsidRPr="00F442C1" w:rsidRDefault="00077105" w:rsidP="00077105">
            <w:pPr>
              <w:spacing w:line="276" w:lineRule="auto"/>
              <w:jc w:val="both"/>
              <w:rPr>
                <w:rFonts w:eastAsia="Times New Roman"/>
                <w:sz w:val="6"/>
                <w:lang w:eastAsia="it-IT"/>
              </w:rPr>
            </w:pPr>
          </w:p>
        </w:tc>
      </w:tr>
      <w:permStart w:id="1270489281" w:edGrp="everyone" w:colFirst="0" w:colLast="0"/>
      <w:tr w:rsidR="00077105" w:rsidRPr="009F2C38" w:rsidTr="00F442C1">
        <w:trPr>
          <w:trHeight w:val="496"/>
        </w:trPr>
        <w:tc>
          <w:tcPr>
            <w:tcW w:w="392" w:type="dxa"/>
          </w:tcPr>
          <w:p w:rsidR="00077105" w:rsidRPr="009F2C38" w:rsidRDefault="009C7A1D" w:rsidP="0007710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077105"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p>
        </w:tc>
        <w:tc>
          <w:tcPr>
            <w:tcW w:w="9463" w:type="dxa"/>
          </w:tcPr>
          <w:p w:rsidR="00077105" w:rsidRPr="00F442C1" w:rsidRDefault="00077105" w:rsidP="00077105">
            <w:pPr>
              <w:jc w:val="both"/>
            </w:pPr>
            <w:r>
              <w:t>Certificato di omologazione dei dispositivi di conversione statica / interfaccia, installati.</w:t>
            </w:r>
          </w:p>
        </w:tc>
      </w:tr>
      <w:permEnd w:id="1270489281"/>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275208521"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843A7B" w:rsidP="00481819">
            <w:pPr>
              <w:jc w:val="both"/>
            </w:pPr>
            <w:r>
              <w:t>Attestazione rilasciata da Terna dell’adempimento degli obblighi informativi in ottemperanza alle deliberazioni A</w:t>
            </w:r>
            <w:r w:rsidR="00481819">
              <w:t>RERA</w:t>
            </w:r>
            <w:r>
              <w:t>. Tale attestazione è ottenibile tramite la procedura “GAUDI”, disponibile sul sito Internet di Terna.</w:t>
            </w:r>
          </w:p>
        </w:tc>
      </w:tr>
      <w:permEnd w:id="275208521"/>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1433731704"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843A7B" w:rsidP="00906B3B">
            <w:pPr>
              <w:jc w:val="both"/>
            </w:pPr>
            <w:r>
              <w:t xml:space="preserve">Dichiarazione di conformità degli inverter oppure delle macchine rotanti, e del dispositivo </w:t>
            </w:r>
            <w:r w:rsidR="00906B3B">
              <w:t>di interfaccia, (ai sensi della Norma CEI 0-</w:t>
            </w:r>
            <w:r>
              <w:t>21, redatta dal costruttore degli apparati, ai sensi dell’articolo 47 del D.P.R. n.445/2000);</w:t>
            </w:r>
          </w:p>
        </w:tc>
      </w:tr>
      <w:permEnd w:id="1433731704"/>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1601584214"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843A7B" w:rsidP="00D50C72">
            <w:pPr>
              <w:jc w:val="both"/>
            </w:pPr>
            <w:r>
              <w:t>Dichiarazione sostitutiva di atto di notorietà, (ai sensi dell’articolo 47 del D.P.R. n.445/2000), redatta dal costruttore delle apparecchiature, attestante che i medesimi dispositivi sono conformi a quanto previsto da</w:t>
            </w:r>
            <w:r w:rsidR="00D50C72">
              <w:t xml:space="preserve">lla </w:t>
            </w:r>
            <w:r>
              <w:t>Norma CEI 021.</w:t>
            </w:r>
          </w:p>
        </w:tc>
      </w:tr>
      <w:permEnd w:id="1601584214"/>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96274401"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821AEF">
              <w:rPr>
                <w:rFonts w:eastAsia="Times New Roman"/>
                <w:lang w:eastAsia="it-IT"/>
              </w:rPr>
            </w:r>
            <w:r w:rsidR="00821AEF">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1504D8" w:rsidP="006F4A45">
            <w:pPr>
              <w:jc w:val="both"/>
            </w:pPr>
            <w:r>
              <w:t>Stampa del file del Rapporto di prova prodotto da cassetta prova relè oppure dal display dell’inverter</w:t>
            </w:r>
            <w:r w:rsidR="00D50C72">
              <w:t xml:space="preserve"> </w:t>
            </w:r>
            <w:r>
              <w:t>(ammissibile solo in caso di SPI integrato). In caso di rilievo dei dati dal display dell’inverter, devono essere allegate le foto del display con i dati chiaramente leggibili per ciascuna delle prove da effettuare.</w:t>
            </w:r>
          </w:p>
        </w:tc>
      </w:tr>
      <w:permEnd w:id="96274401"/>
    </w:tbl>
    <w:p w:rsidR="00C21157" w:rsidRDefault="00C21157" w:rsidP="0008724A">
      <w:pPr>
        <w:spacing w:after="0"/>
        <w:rPr>
          <w:rFonts w:eastAsia="Times New Roman"/>
          <w:lang w:eastAsia="it-IT"/>
        </w:rPr>
      </w:pPr>
    </w:p>
    <w:p w:rsidR="00202562" w:rsidRPr="009F2C38" w:rsidRDefault="00202562" w:rsidP="0008724A">
      <w:pPr>
        <w:spacing w:after="0"/>
        <w:rPr>
          <w:rFonts w:eastAsia="Times New Roman"/>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5E01CF" w:rsidRPr="009F2C38" w:rsidTr="00146980">
        <w:tc>
          <w:tcPr>
            <w:tcW w:w="1667" w:type="pct"/>
            <w:tcBorders>
              <w:bottom w:val="single" w:sz="4" w:space="0" w:color="auto"/>
            </w:tcBorders>
          </w:tcPr>
          <w:p w:rsidR="005E01CF" w:rsidRPr="009F2C38" w:rsidRDefault="001B33BE" w:rsidP="0008724A">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5E01CF" w:rsidRPr="009F2C38" w:rsidRDefault="005E01CF" w:rsidP="0008724A">
            <w:pPr>
              <w:widowControl w:val="0"/>
              <w:spacing w:line="276" w:lineRule="auto"/>
              <w:jc w:val="both"/>
              <w:rPr>
                <w:rFonts w:eastAsia="Times New Roman" w:cs="Times New Roman"/>
                <w:color w:val="000000"/>
                <w:szCs w:val="20"/>
                <w:lang w:eastAsia="it-IT"/>
              </w:rPr>
            </w:pPr>
          </w:p>
          <w:p w:rsidR="005E01CF" w:rsidRPr="009F2C38" w:rsidRDefault="005E01CF" w:rsidP="0008724A">
            <w:pPr>
              <w:widowControl w:val="0"/>
              <w:spacing w:line="276" w:lineRule="auto"/>
              <w:jc w:val="both"/>
              <w:rPr>
                <w:rFonts w:eastAsia="Times New Roman" w:cs="Times New Roman"/>
                <w:color w:val="000000"/>
                <w:szCs w:val="20"/>
                <w:lang w:eastAsia="it-IT"/>
              </w:rPr>
            </w:pPr>
          </w:p>
        </w:tc>
        <w:tc>
          <w:tcPr>
            <w:tcW w:w="1667" w:type="pct"/>
          </w:tcPr>
          <w:p w:rsidR="005E01CF" w:rsidRPr="009F2C38" w:rsidRDefault="005E01CF" w:rsidP="0008724A">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5E01CF" w:rsidRPr="009F2C38" w:rsidRDefault="005E01CF" w:rsidP="0008724A">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Timbro e firma del Dichiarante</w:t>
            </w:r>
          </w:p>
          <w:p w:rsidR="005E01CF" w:rsidRPr="009F2C38" w:rsidRDefault="005E01CF" w:rsidP="0008724A">
            <w:pPr>
              <w:widowControl w:val="0"/>
              <w:spacing w:line="276" w:lineRule="auto"/>
              <w:jc w:val="both"/>
              <w:rPr>
                <w:rFonts w:eastAsia="Times New Roman" w:cs="Times New Roman"/>
                <w:color w:val="000000"/>
                <w:szCs w:val="20"/>
                <w:lang w:eastAsia="it-IT"/>
              </w:rPr>
            </w:pPr>
          </w:p>
        </w:tc>
      </w:tr>
    </w:tbl>
    <w:p w:rsidR="00DB3B53" w:rsidRPr="00202562" w:rsidRDefault="00DB3B53" w:rsidP="009A0CF4">
      <w:pPr>
        <w:spacing w:after="0"/>
        <w:rPr>
          <w:sz w:val="12"/>
          <w:lang w:eastAsia="it-IT"/>
        </w:rPr>
        <w:sectPr w:rsidR="00DB3B53" w:rsidRPr="00202562" w:rsidSect="00271099">
          <w:headerReference w:type="default" r:id="rId8"/>
          <w:pgSz w:w="11907" w:h="16839" w:code="9"/>
          <w:pgMar w:top="1417" w:right="1134" w:bottom="1134" w:left="1134" w:header="708" w:footer="708" w:gutter="0"/>
          <w:cols w:space="708"/>
          <w:docGrid w:linePitch="360"/>
        </w:sectPr>
      </w:pPr>
    </w:p>
    <w:p w:rsidR="00746C1B" w:rsidRDefault="00746C1B" w:rsidP="00A43382">
      <w:pPr>
        <w:pStyle w:val="Titolo1"/>
        <w:spacing w:before="0"/>
      </w:pPr>
      <w:bookmarkStart w:id="3" w:name="_Ref462039183"/>
      <w:r>
        <w:lastRenderedPageBreak/>
        <w:t xml:space="preserve">Regolamento di esercizio in parallelo con rete BT di </w:t>
      </w:r>
      <w:r w:rsidR="007933C1">
        <w:t>APB</w:t>
      </w:r>
      <w:r>
        <w:t xml:space="preserve"> di impianti di produzione (autocertificazione per impianti di produzione con potenza inferiore o uguale a 20 kW)</w:t>
      </w:r>
      <w:r w:rsidRPr="009F2C38" w:rsidDel="00746C1B">
        <w:t xml:space="preserve"> </w:t>
      </w:r>
      <w:bookmarkEnd w:id="3"/>
    </w:p>
    <w:p w:rsidR="00746C1B" w:rsidRDefault="00A43382" w:rsidP="00746C1B">
      <w:r>
        <w:t>Dai identificativi del</w:t>
      </w:r>
      <w:r w:rsidR="00DC25DB">
        <w:t>l'utente</w:t>
      </w:r>
      <w:r>
        <w:t xml:space="preserve"> produttore (titolare dei rapporti con </w:t>
      </w:r>
      <w:r w:rsidR="007933C1">
        <w:t>APB</w:t>
      </w:r>
      <w: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6317"/>
      </w:tblGrid>
      <w:tr w:rsidR="00EC2D2A" w:rsidRPr="009F2C38" w:rsidTr="00996477">
        <w:trPr>
          <w:trHeight w:val="340"/>
        </w:trPr>
        <w:tc>
          <w:tcPr>
            <w:tcW w:w="1723" w:type="pct"/>
            <w:vAlign w:val="bottom"/>
          </w:tcPr>
          <w:p w:rsidR="00EC2D2A" w:rsidRPr="009F2C38" w:rsidRDefault="00D61484" w:rsidP="00996477">
            <w:pPr>
              <w:widowControl w:val="0"/>
              <w:rPr>
                <w:rFonts w:eastAsia="Times New Roman" w:cs="Times New Roman"/>
                <w:color w:val="000000"/>
                <w:szCs w:val="20"/>
                <w:lang w:eastAsia="it-IT"/>
              </w:rPr>
            </w:pPr>
            <w:r>
              <w:rPr>
                <w:rFonts w:eastAsia="Times New Roman" w:cs="Times New Roman"/>
                <w:color w:val="000000"/>
                <w:szCs w:val="20"/>
                <w:lang w:eastAsia="it-IT"/>
              </w:rPr>
              <w:t>nome e cognome</w:t>
            </w:r>
          </w:p>
        </w:tc>
        <w:permStart w:id="83448460" w:edGrp="everyone"/>
        <w:tc>
          <w:tcPr>
            <w:tcW w:w="3277" w:type="pct"/>
            <w:tcBorders>
              <w:bottom w:val="single" w:sz="4" w:space="0" w:color="auto"/>
            </w:tcBorders>
            <w:vAlign w:val="bottom"/>
          </w:tcPr>
          <w:p w:rsidR="00EC2D2A" w:rsidRPr="009F2C38" w:rsidRDefault="009C7A1D" w:rsidP="00996477">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1"/>
                  <w:enabled/>
                  <w:calcOnExit w:val="0"/>
                  <w:textInput/>
                </w:ffData>
              </w:fldChar>
            </w:r>
            <w:r w:rsidR="00996477">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3448460"/>
          </w:p>
        </w:tc>
      </w:tr>
      <w:tr w:rsidR="00996477" w:rsidRPr="009F2C38" w:rsidTr="00996477">
        <w:trPr>
          <w:trHeight w:val="340"/>
        </w:trPr>
        <w:tc>
          <w:tcPr>
            <w:tcW w:w="1723" w:type="pct"/>
            <w:vAlign w:val="bottom"/>
          </w:tcPr>
          <w:p w:rsidR="00996477" w:rsidRPr="009F2C38" w:rsidRDefault="00D61484" w:rsidP="00996477">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luogo di nascita</w:t>
            </w:r>
          </w:p>
        </w:tc>
        <w:permStart w:id="1527710865" w:edGrp="everyone"/>
        <w:tc>
          <w:tcPr>
            <w:tcW w:w="3277" w:type="pct"/>
            <w:tcBorders>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527710865"/>
          </w:p>
        </w:tc>
      </w:tr>
      <w:tr w:rsidR="00996477" w:rsidRPr="009F2C38" w:rsidTr="00996477">
        <w:trPr>
          <w:trHeight w:val="340"/>
        </w:trPr>
        <w:tc>
          <w:tcPr>
            <w:tcW w:w="1723" w:type="pct"/>
            <w:vAlign w:val="bottom"/>
          </w:tcPr>
          <w:p w:rsidR="00996477" w:rsidRPr="009F2C38" w:rsidRDefault="00D61484" w:rsidP="00996477">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data di nascita</w:t>
            </w:r>
          </w:p>
        </w:tc>
        <w:permStart w:id="189016663"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89016663"/>
          </w:p>
        </w:tc>
      </w:tr>
      <w:tr w:rsidR="00996477" w:rsidRPr="009F2C38" w:rsidTr="00996477">
        <w:trPr>
          <w:trHeight w:val="340"/>
        </w:trPr>
        <w:tc>
          <w:tcPr>
            <w:tcW w:w="1723" w:type="pct"/>
            <w:vAlign w:val="bottom"/>
          </w:tcPr>
          <w:p w:rsidR="00996477" w:rsidRPr="009F2C38" w:rsidRDefault="00996477" w:rsidP="00996477">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residente a</w:t>
            </w:r>
          </w:p>
        </w:tc>
        <w:permStart w:id="1481332236"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481332236"/>
          </w:p>
        </w:tc>
      </w:tr>
      <w:tr w:rsidR="00996477" w:rsidRPr="009F2C38" w:rsidTr="00996477">
        <w:trPr>
          <w:trHeight w:val="340"/>
        </w:trPr>
        <w:tc>
          <w:tcPr>
            <w:tcW w:w="1723" w:type="pct"/>
            <w:vAlign w:val="bottom"/>
          </w:tcPr>
          <w:p w:rsidR="00996477" w:rsidRPr="009F2C38" w:rsidRDefault="00996477" w:rsidP="0036094B">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in via / piazza, n</w:t>
            </w:r>
            <w:r w:rsidR="0036094B">
              <w:rPr>
                <w:rFonts w:eastAsia="Times New Roman" w:cs="Times New Roman"/>
                <w:color w:val="000000"/>
                <w:szCs w:val="20"/>
                <w:lang w:eastAsia="it-IT"/>
              </w:rPr>
              <w:t>umero civico</w:t>
            </w:r>
          </w:p>
        </w:tc>
        <w:permStart w:id="1857618926"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857618926"/>
          </w:p>
        </w:tc>
      </w:tr>
      <w:tr w:rsidR="00996477" w:rsidRPr="009F2C38" w:rsidTr="00996477">
        <w:trPr>
          <w:trHeight w:val="340"/>
        </w:trPr>
        <w:tc>
          <w:tcPr>
            <w:tcW w:w="1723" w:type="pct"/>
            <w:vAlign w:val="bottom"/>
          </w:tcPr>
          <w:p w:rsidR="00996477" w:rsidRPr="009F2C38" w:rsidRDefault="00996477" w:rsidP="00996477">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domicilio (se diverso da sopra)</w:t>
            </w:r>
          </w:p>
        </w:tc>
        <w:permStart w:id="100497602"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00497602"/>
          </w:p>
        </w:tc>
      </w:tr>
      <w:tr w:rsidR="00540820" w:rsidRPr="009F2C38" w:rsidTr="00146980">
        <w:trPr>
          <w:trHeight w:val="170"/>
        </w:trPr>
        <w:tc>
          <w:tcPr>
            <w:tcW w:w="5000" w:type="pct"/>
            <w:gridSpan w:val="2"/>
            <w:vAlign w:val="bottom"/>
          </w:tcPr>
          <w:p w:rsidR="00540820" w:rsidRPr="009F2C38" w:rsidRDefault="00540820" w:rsidP="003B360A">
            <w:pPr>
              <w:widowControl w:val="0"/>
              <w:spacing w:line="276" w:lineRule="auto"/>
              <w:jc w:val="both"/>
              <w:rPr>
                <w:rFonts w:eastAsia="Times New Roman" w:cs="Times New Roman"/>
                <w:color w:val="000000"/>
                <w:sz w:val="8"/>
                <w:szCs w:val="20"/>
                <w:lang w:eastAsia="it-IT"/>
              </w:rPr>
            </w:pPr>
          </w:p>
        </w:tc>
      </w:tr>
      <w:tr w:rsidR="0036094B" w:rsidRPr="009F2C38" w:rsidTr="006F4A45">
        <w:trPr>
          <w:trHeight w:val="170"/>
        </w:trPr>
        <w:tc>
          <w:tcPr>
            <w:tcW w:w="5000" w:type="pct"/>
            <w:gridSpan w:val="2"/>
            <w:vAlign w:val="bottom"/>
          </w:tcPr>
          <w:p w:rsidR="0036094B" w:rsidRPr="009F2C38" w:rsidRDefault="0036094B" w:rsidP="0036094B">
            <w:pPr>
              <w:spacing w:line="276" w:lineRule="auto"/>
              <w:jc w:val="both"/>
              <w:rPr>
                <w:lang w:eastAsia="it-IT"/>
              </w:rPr>
            </w:pPr>
            <w:r>
              <w:t>di seguito anche produttore, in qualità di (</w:t>
            </w:r>
            <w:r w:rsidRPr="0036094B">
              <w:rPr>
                <w:i/>
              </w:rPr>
              <w:t>barrare l'opzione corrispondente</w:t>
            </w:r>
            <w:r>
              <w:t>):</w:t>
            </w:r>
          </w:p>
        </w:tc>
      </w:tr>
      <w:permStart w:id="688879144" w:edGrp="everyone"/>
      <w:tr w:rsidR="007E19BD" w:rsidRPr="009F2C38" w:rsidTr="006F4A45">
        <w:trPr>
          <w:trHeight w:val="340"/>
        </w:trPr>
        <w:tc>
          <w:tcPr>
            <w:tcW w:w="5000" w:type="pct"/>
            <w:gridSpan w:val="2"/>
            <w:vAlign w:val="bottom"/>
          </w:tcPr>
          <w:p w:rsidR="007E19BD" w:rsidRDefault="009C7A1D" w:rsidP="006F4A45">
            <w:pPr>
              <w:widowControl w:val="0"/>
              <w:spacing w:line="276" w:lineRule="auto"/>
            </w:pPr>
            <w:r>
              <w:rPr>
                <w:rFonts w:eastAsia="Times New Roman" w:cs="Times New Roman"/>
                <w:color w:val="000000"/>
                <w:szCs w:val="20"/>
                <w:lang w:eastAsia="it-IT"/>
              </w:rPr>
              <w:fldChar w:fldCharType="begin">
                <w:ffData>
                  <w:name w:val="Controllo12"/>
                  <w:enabled/>
                  <w:calcOnExit w:val="0"/>
                  <w:checkBox>
                    <w:sizeAuto/>
                    <w:default w:val="0"/>
                  </w:checkBox>
                </w:ffData>
              </w:fldChar>
            </w:r>
            <w:r w:rsidR="007E19BD">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88879144"/>
            <w:r w:rsidR="007E19BD">
              <w:rPr>
                <w:rFonts w:eastAsia="Times New Roman" w:cs="Times New Roman"/>
                <w:color w:val="000000"/>
                <w:szCs w:val="20"/>
                <w:lang w:eastAsia="it-IT"/>
              </w:rPr>
              <w:t xml:space="preserve"> </w:t>
            </w:r>
            <w:r w:rsidR="007E19BD">
              <w:t>titolare/avente la disponibilità degli impianti di produzione di energia elettrica riportati in Tabella</w:t>
            </w:r>
          </w:p>
        </w:tc>
      </w:tr>
      <w:permStart w:id="78797729" w:edGrp="everyone"/>
      <w:tr w:rsidR="007E19BD" w:rsidRPr="009F2C38" w:rsidTr="007E19BD">
        <w:trPr>
          <w:trHeight w:val="340"/>
        </w:trPr>
        <w:tc>
          <w:tcPr>
            <w:tcW w:w="5000" w:type="pct"/>
            <w:gridSpan w:val="2"/>
            <w:vAlign w:val="bottom"/>
          </w:tcPr>
          <w:p w:rsidR="007E19BD" w:rsidRDefault="009C7A1D" w:rsidP="00CE7911">
            <w:pPr>
              <w:widowControl w:val="0"/>
              <w:spacing w:line="276" w:lineRule="auto"/>
            </w:pPr>
            <w:r>
              <w:rPr>
                <w:rFonts w:eastAsia="Times New Roman" w:cs="Times New Roman"/>
                <w:color w:val="000000"/>
                <w:szCs w:val="20"/>
                <w:lang w:eastAsia="it-IT"/>
              </w:rPr>
              <w:fldChar w:fldCharType="begin">
                <w:ffData>
                  <w:name w:val="Controllo12"/>
                  <w:enabled/>
                  <w:calcOnExit w:val="0"/>
                  <w:checkBox>
                    <w:sizeAuto/>
                    <w:default w:val="0"/>
                  </w:checkBox>
                </w:ffData>
              </w:fldChar>
            </w:r>
            <w:r w:rsidR="007E19BD">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8797729"/>
            <w:r w:rsidR="007E19BD">
              <w:rPr>
                <w:rFonts w:eastAsia="Times New Roman" w:cs="Times New Roman"/>
                <w:color w:val="000000"/>
                <w:szCs w:val="20"/>
                <w:lang w:eastAsia="it-IT"/>
              </w:rPr>
              <w:t xml:space="preserve"> in qualità di </w:t>
            </w:r>
            <w:permStart w:id="1819824866" w:edGrp="everyone"/>
            <w:r>
              <w:rPr>
                <w:rFonts w:eastAsia="Times New Roman" w:cs="Times New Roman"/>
                <w:color w:val="000000"/>
                <w:szCs w:val="20"/>
                <w:lang w:eastAsia="it-IT"/>
              </w:rPr>
              <w:fldChar w:fldCharType="begin">
                <w:ffData>
                  <w:name w:val=""/>
                  <w:enabled/>
                  <w:calcOnExit w:val="0"/>
                  <w:textInput>
                    <w:default w:val="__________________________________________________________________"/>
                  </w:textInput>
                </w:ffData>
              </w:fldChar>
            </w:r>
            <w:r w:rsidR="00CE7911">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CE7911">
              <w:rPr>
                <w:rFonts w:eastAsia="Times New Roman" w:cs="Times New Roman"/>
                <w:noProof/>
                <w:color w:val="000000"/>
                <w:szCs w:val="20"/>
                <w:lang w:eastAsia="it-IT"/>
              </w:rPr>
              <w:t>__________________________________________________________________</w:t>
            </w:r>
            <w:r>
              <w:rPr>
                <w:rFonts w:eastAsia="Times New Roman" w:cs="Times New Roman"/>
                <w:color w:val="000000"/>
                <w:szCs w:val="20"/>
                <w:lang w:eastAsia="it-IT"/>
              </w:rPr>
              <w:fldChar w:fldCharType="end"/>
            </w:r>
            <w:permEnd w:id="1819824866"/>
          </w:p>
        </w:tc>
      </w:tr>
      <w:tr w:rsidR="009F3B6E" w:rsidRPr="009F2C38" w:rsidTr="006F4A45">
        <w:trPr>
          <w:trHeight w:val="340"/>
        </w:trPr>
        <w:tc>
          <w:tcPr>
            <w:tcW w:w="1723" w:type="pct"/>
            <w:vAlign w:val="bottom"/>
          </w:tcPr>
          <w:p w:rsidR="009F3B6E" w:rsidRPr="009F2C38" w:rsidRDefault="009F3B6E"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di (società, ente, impresa, ecc.)</w:t>
            </w:r>
          </w:p>
        </w:tc>
        <w:permStart w:id="1027964370" w:edGrp="everyone"/>
        <w:tc>
          <w:tcPr>
            <w:tcW w:w="3277" w:type="pct"/>
            <w:tcBorders>
              <w:top w:val="single" w:sz="4" w:space="0" w:color="auto"/>
              <w:bottom w:val="single" w:sz="4" w:space="0" w:color="auto"/>
            </w:tcBorders>
            <w:vAlign w:val="bottom"/>
          </w:tcPr>
          <w:p w:rsidR="009F3B6E"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F3B6E"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027964370"/>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con sede in</w:t>
            </w:r>
          </w:p>
        </w:tc>
        <w:permStart w:id="1685867433"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685867433"/>
          </w:p>
        </w:tc>
      </w:tr>
      <w:tr w:rsidR="009E5EBC" w:rsidRPr="009F2C38" w:rsidTr="006F4A45">
        <w:trPr>
          <w:trHeight w:val="340"/>
        </w:trPr>
        <w:tc>
          <w:tcPr>
            <w:tcW w:w="1723" w:type="pct"/>
            <w:vAlign w:val="bottom"/>
          </w:tcPr>
          <w:p w:rsidR="009E5EBC" w:rsidRPr="009F2C38" w:rsidRDefault="009E5EBC" w:rsidP="009E5EBC">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codice fiscale</w:t>
            </w:r>
          </w:p>
        </w:tc>
        <w:permStart w:id="261960153"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261960153"/>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partita IVA</w:t>
            </w:r>
          </w:p>
        </w:tc>
        <w:permStart w:id="1861302595"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861302595"/>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con sede in</w:t>
            </w:r>
          </w:p>
        </w:tc>
        <w:permStart w:id="538997134"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538997134"/>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PEC</w:t>
            </w:r>
          </w:p>
        </w:tc>
        <w:permStart w:id="547434933"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547434933"/>
          </w:p>
        </w:tc>
      </w:tr>
      <w:tr w:rsidR="00501460" w:rsidRPr="009F2C38" w:rsidTr="006F4A45">
        <w:trPr>
          <w:trHeight w:val="170"/>
        </w:trPr>
        <w:tc>
          <w:tcPr>
            <w:tcW w:w="5000" w:type="pct"/>
            <w:gridSpan w:val="2"/>
            <w:vAlign w:val="bottom"/>
          </w:tcPr>
          <w:p w:rsidR="00501460" w:rsidRPr="009F2C38" w:rsidRDefault="00501460" w:rsidP="006F4A45">
            <w:pPr>
              <w:widowControl w:val="0"/>
              <w:spacing w:line="276" w:lineRule="auto"/>
              <w:jc w:val="both"/>
              <w:rPr>
                <w:rFonts w:eastAsia="Times New Roman" w:cs="Times New Roman"/>
                <w:color w:val="000000"/>
                <w:sz w:val="8"/>
                <w:szCs w:val="20"/>
                <w:lang w:eastAsia="it-IT"/>
              </w:rPr>
            </w:pPr>
          </w:p>
        </w:tc>
      </w:tr>
      <w:permStart w:id="397412572" w:edGrp="everyone"/>
      <w:tr w:rsidR="00B04CA2" w:rsidRPr="009F2C38" w:rsidTr="006F4A45">
        <w:trPr>
          <w:trHeight w:val="340"/>
        </w:trPr>
        <w:tc>
          <w:tcPr>
            <w:tcW w:w="5000" w:type="pct"/>
            <w:gridSpan w:val="2"/>
            <w:vAlign w:val="bottom"/>
          </w:tcPr>
          <w:p w:rsidR="00B04CA2" w:rsidRDefault="002634AC" w:rsidP="00B04CA2">
            <w:pPr>
              <w:widowControl w:val="0"/>
              <w:spacing w:line="276" w:lineRule="auto"/>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97412572"/>
            <w:r>
              <w:rPr>
                <w:rFonts w:eastAsia="Times New Roman" w:cs="Times New Roman"/>
                <w:color w:val="000000"/>
                <w:szCs w:val="20"/>
                <w:lang w:eastAsia="it-IT"/>
              </w:rPr>
              <w:t xml:space="preserve"> m</w:t>
            </w:r>
            <w:r w:rsidR="00B04CA2">
              <w:rPr>
                <w:rFonts w:eastAsia="Times New Roman" w:cs="Times New Roman"/>
                <w:color w:val="000000"/>
                <w:szCs w:val="20"/>
                <w:lang w:eastAsia="it-IT"/>
              </w:rPr>
              <w:t>andatario con rappresentanza del Sig./della Sig.a</w:t>
            </w:r>
          </w:p>
        </w:tc>
      </w:tr>
      <w:tr w:rsidR="002D582C" w:rsidRPr="009F2C38" w:rsidTr="006F4A45">
        <w:trPr>
          <w:trHeight w:val="340"/>
        </w:trPr>
        <w:tc>
          <w:tcPr>
            <w:tcW w:w="1723" w:type="pct"/>
            <w:vAlign w:val="bottom"/>
          </w:tcPr>
          <w:p w:rsidR="002D582C" w:rsidRPr="009F2C38" w:rsidRDefault="002D582C" w:rsidP="006F4A45">
            <w:pPr>
              <w:widowControl w:val="0"/>
              <w:rPr>
                <w:rFonts w:eastAsia="Times New Roman" w:cs="Times New Roman"/>
                <w:color w:val="000000"/>
                <w:szCs w:val="20"/>
                <w:lang w:eastAsia="it-IT"/>
              </w:rPr>
            </w:pPr>
            <w:r>
              <w:rPr>
                <w:rFonts w:eastAsia="Times New Roman" w:cs="Times New Roman"/>
                <w:color w:val="000000"/>
                <w:szCs w:val="20"/>
                <w:lang w:eastAsia="it-IT"/>
              </w:rPr>
              <w:t>nome e cognome</w:t>
            </w:r>
          </w:p>
        </w:tc>
        <w:permStart w:id="756572771" w:edGrp="everyone"/>
        <w:tc>
          <w:tcPr>
            <w:tcW w:w="3277" w:type="pct"/>
            <w:tcBorders>
              <w:bottom w:val="single" w:sz="4" w:space="0" w:color="auto"/>
            </w:tcBorders>
            <w:vAlign w:val="bottom"/>
          </w:tcPr>
          <w:p w:rsidR="002D582C" w:rsidRPr="009F2C38" w:rsidRDefault="009C7A1D"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1"/>
                  <w:enabled/>
                  <w:calcOnExit w:val="0"/>
                  <w:textInput/>
                </w:ffData>
              </w:fldChar>
            </w:r>
            <w:r w:rsidR="002D582C">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56572771"/>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luogo di nascita</w:t>
            </w:r>
          </w:p>
        </w:tc>
        <w:permStart w:id="2059739324" w:edGrp="everyone"/>
        <w:tc>
          <w:tcPr>
            <w:tcW w:w="3277" w:type="pct"/>
            <w:tcBorders>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2059739324"/>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data di nascita</w:t>
            </w:r>
          </w:p>
        </w:tc>
        <w:permStart w:id="1779774192"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779774192"/>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residente a</w:t>
            </w:r>
          </w:p>
        </w:tc>
        <w:permStart w:id="1141079700"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141079700"/>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in via / piazza, n</w:t>
            </w:r>
            <w:r>
              <w:rPr>
                <w:rFonts w:eastAsia="Times New Roman" w:cs="Times New Roman"/>
                <w:color w:val="000000"/>
                <w:szCs w:val="20"/>
                <w:lang w:eastAsia="it-IT"/>
              </w:rPr>
              <w:t>umero civico</w:t>
            </w:r>
          </w:p>
        </w:tc>
        <w:permStart w:id="1640722301"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640722301"/>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domicilio (se diverso da sopra)</w:t>
            </w:r>
          </w:p>
        </w:tc>
        <w:permStart w:id="1288137243"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288137243"/>
          </w:p>
        </w:tc>
      </w:tr>
      <w:tr w:rsidR="00A40FE3" w:rsidRPr="009F2C38" w:rsidTr="00A40FE3">
        <w:trPr>
          <w:trHeight w:val="563"/>
        </w:trPr>
        <w:tc>
          <w:tcPr>
            <w:tcW w:w="5000" w:type="pct"/>
            <w:gridSpan w:val="2"/>
            <w:vAlign w:val="bottom"/>
          </w:tcPr>
          <w:p w:rsidR="00A40FE3" w:rsidRPr="009F2C38" w:rsidRDefault="00A40FE3" w:rsidP="002D582C">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consapevole delle sanzioni penali richiamate dall</w:t>
            </w:r>
            <w:r w:rsidRPr="009F2C38">
              <w:rPr>
                <w:rFonts w:eastAsia="Times New Roman" w:cs="Times New Roman" w:hint="eastAsia"/>
                <w:color w:val="000000"/>
                <w:szCs w:val="20"/>
                <w:lang w:eastAsia="it-IT"/>
              </w:rPr>
              <w:t>’</w:t>
            </w:r>
            <w:r w:rsidRPr="009F2C38">
              <w:rPr>
                <w:rFonts w:eastAsia="Times New Roman" w:cs="Times New Roman"/>
                <w:color w:val="000000"/>
                <w:szCs w:val="20"/>
                <w:lang w:eastAsia="it-IT"/>
              </w:rPr>
              <w:t xml:space="preserve">art.76 del D.P.R. 28.12.2000 n.445, in caso di dichiarazioni mendaci e di formazione o uso di atti falsi, </w:t>
            </w:r>
            <w:r w:rsidRPr="009F2C38">
              <w:rPr>
                <w:rFonts w:eastAsia="Times New Roman" w:cs="Times New Roman"/>
                <w:b/>
                <w:color w:val="000000"/>
                <w:szCs w:val="20"/>
                <w:lang w:eastAsia="it-IT"/>
              </w:rPr>
              <w:t>dichiara quanto segue</w:t>
            </w:r>
            <w:r w:rsidR="00FC4A67">
              <w:rPr>
                <w:rFonts w:eastAsia="Times New Roman" w:cs="Times New Roman"/>
                <w:b/>
                <w:color w:val="000000"/>
                <w:szCs w:val="20"/>
                <w:lang w:eastAsia="it-IT"/>
              </w:rPr>
              <w:t>:</w:t>
            </w:r>
          </w:p>
        </w:tc>
      </w:tr>
      <w:tr w:rsidR="00540820" w:rsidRPr="009F2C38" w:rsidTr="00146980">
        <w:trPr>
          <w:trHeight w:val="170"/>
        </w:trPr>
        <w:tc>
          <w:tcPr>
            <w:tcW w:w="5000" w:type="pct"/>
            <w:gridSpan w:val="2"/>
            <w:vAlign w:val="bottom"/>
          </w:tcPr>
          <w:p w:rsidR="00540820" w:rsidRPr="009F2C38" w:rsidRDefault="00540820" w:rsidP="003B360A">
            <w:pPr>
              <w:widowControl w:val="0"/>
              <w:spacing w:line="276" w:lineRule="auto"/>
              <w:jc w:val="both"/>
              <w:rPr>
                <w:rFonts w:eastAsia="Times New Roman" w:cs="Times New Roman"/>
                <w:color w:val="000000"/>
                <w:sz w:val="8"/>
                <w:szCs w:val="20"/>
                <w:lang w:eastAsia="it-IT"/>
              </w:rPr>
            </w:pPr>
          </w:p>
        </w:tc>
      </w:tr>
      <w:tr w:rsidR="009C6497" w:rsidRPr="009F2C38" w:rsidTr="006F4A45">
        <w:trPr>
          <w:trHeight w:val="340"/>
        </w:trPr>
        <w:tc>
          <w:tcPr>
            <w:tcW w:w="5000" w:type="pct"/>
            <w:gridSpan w:val="2"/>
            <w:vAlign w:val="bottom"/>
          </w:tcPr>
          <w:p w:rsidR="009C6497" w:rsidRPr="009F2C38" w:rsidRDefault="009C6497" w:rsidP="009C6497">
            <w:pPr>
              <w:widowControl w:val="0"/>
              <w:jc w:val="both"/>
              <w:rPr>
                <w:rFonts w:eastAsia="Times New Roman" w:cs="Times New Roman"/>
                <w:color w:val="000000"/>
                <w:szCs w:val="20"/>
                <w:lang w:eastAsia="it-IT"/>
              </w:rPr>
            </w:pPr>
            <w:r>
              <w:t xml:space="preserve">Alla rete elettrica di </w:t>
            </w:r>
            <w:r w:rsidR="007933C1">
              <w:t>APB</w:t>
            </w:r>
            <w:r>
              <w:t xml:space="preserve"> sono connessi gli impianti di produzione di energia elettrica indicati in</w:t>
            </w:r>
            <w:r w:rsidR="00B8384C">
              <w:t xml:space="preserve"> tabella, ubicati in</w:t>
            </w:r>
          </w:p>
        </w:tc>
      </w:tr>
      <w:tr w:rsidR="00B8384C" w:rsidRPr="009F2C38" w:rsidTr="006F4A45">
        <w:trPr>
          <w:trHeight w:val="340"/>
        </w:trPr>
        <w:tc>
          <w:tcPr>
            <w:tcW w:w="1723" w:type="pct"/>
            <w:vAlign w:val="bottom"/>
          </w:tcPr>
          <w:p w:rsidR="00B8384C" w:rsidRPr="009F2C38" w:rsidRDefault="00B8384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via / piazza, n</w:t>
            </w:r>
            <w:r>
              <w:rPr>
                <w:rFonts w:eastAsia="Times New Roman" w:cs="Times New Roman"/>
                <w:color w:val="000000"/>
                <w:szCs w:val="20"/>
                <w:lang w:eastAsia="it-IT"/>
              </w:rPr>
              <w:t>umero civico</w:t>
            </w:r>
          </w:p>
        </w:tc>
        <w:permStart w:id="2114790064" w:edGrp="everyone"/>
        <w:tc>
          <w:tcPr>
            <w:tcW w:w="3277" w:type="pct"/>
            <w:tcBorders>
              <w:bottom w:val="single" w:sz="4" w:space="0" w:color="auto"/>
            </w:tcBorders>
            <w:vAlign w:val="bottom"/>
          </w:tcPr>
          <w:p w:rsidR="00B8384C" w:rsidRDefault="009C7A1D" w:rsidP="006F4A45">
            <w:r w:rsidRPr="00DF6477">
              <w:rPr>
                <w:rFonts w:eastAsia="Times New Roman" w:cs="Times New Roman"/>
                <w:color w:val="000000"/>
                <w:szCs w:val="20"/>
                <w:lang w:eastAsia="it-IT"/>
              </w:rPr>
              <w:fldChar w:fldCharType="begin">
                <w:ffData>
                  <w:name w:val="Testo1"/>
                  <w:enabled/>
                  <w:calcOnExit w:val="0"/>
                  <w:textInput/>
                </w:ffData>
              </w:fldChar>
            </w:r>
            <w:r w:rsidR="00B8384C" w:rsidRPr="00DF6477">
              <w:rPr>
                <w:rFonts w:eastAsia="Times New Roman" w:cs="Times New Roman"/>
                <w:color w:val="000000"/>
                <w:szCs w:val="20"/>
                <w:lang w:eastAsia="it-IT"/>
              </w:rPr>
              <w:instrText xml:space="preserve"> FORMTEXT </w:instrText>
            </w:r>
            <w:r w:rsidRPr="00DF6477">
              <w:rPr>
                <w:rFonts w:eastAsia="Times New Roman" w:cs="Times New Roman"/>
                <w:color w:val="000000"/>
                <w:szCs w:val="20"/>
                <w:lang w:eastAsia="it-IT"/>
              </w:rPr>
            </w:r>
            <w:r w:rsidRPr="00DF6477">
              <w:rPr>
                <w:rFonts w:eastAsia="Times New Roman" w:cs="Times New Roman"/>
                <w:color w:val="000000"/>
                <w:szCs w:val="20"/>
                <w:lang w:eastAsia="it-IT"/>
              </w:rPr>
              <w:fldChar w:fldCharType="separate"/>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Pr="00DF6477">
              <w:rPr>
                <w:rFonts w:eastAsia="Times New Roman" w:cs="Times New Roman"/>
                <w:color w:val="000000"/>
                <w:szCs w:val="20"/>
                <w:lang w:eastAsia="it-IT"/>
              </w:rPr>
              <w:fldChar w:fldCharType="end"/>
            </w:r>
            <w:permEnd w:id="2114790064"/>
          </w:p>
        </w:tc>
      </w:tr>
      <w:tr w:rsidR="009C6497" w:rsidRPr="009F2C38" w:rsidTr="006F4A45">
        <w:trPr>
          <w:trHeight w:val="340"/>
        </w:trPr>
        <w:tc>
          <w:tcPr>
            <w:tcW w:w="1723" w:type="pct"/>
            <w:vAlign w:val="bottom"/>
          </w:tcPr>
          <w:p w:rsidR="009C6497" w:rsidRPr="009F2C38" w:rsidRDefault="009C6497" w:rsidP="00FC4A67">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località</w:t>
            </w:r>
          </w:p>
        </w:tc>
        <w:permStart w:id="311760690" w:edGrp="everyone"/>
        <w:tc>
          <w:tcPr>
            <w:tcW w:w="3277" w:type="pct"/>
            <w:tcBorders>
              <w:top w:val="single" w:sz="4" w:space="0" w:color="auto"/>
              <w:bottom w:val="single" w:sz="4" w:space="0" w:color="auto"/>
            </w:tcBorders>
            <w:vAlign w:val="bottom"/>
          </w:tcPr>
          <w:p w:rsidR="009C6497" w:rsidRDefault="009C7A1D" w:rsidP="006F4A45">
            <w:r w:rsidRPr="00DF6477">
              <w:rPr>
                <w:rFonts w:eastAsia="Times New Roman" w:cs="Times New Roman"/>
                <w:color w:val="000000"/>
                <w:szCs w:val="20"/>
                <w:lang w:eastAsia="it-IT"/>
              </w:rPr>
              <w:fldChar w:fldCharType="begin">
                <w:ffData>
                  <w:name w:val="Testo1"/>
                  <w:enabled/>
                  <w:calcOnExit w:val="0"/>
                  <w:textInput/>
                </w:ffData>
              </w:fldChar>
            </w:r>
            <w:r w:rsidR="009C6497" w:rsidRPr="00DF6477">
              <w:rPr>
                <w:rFonts w:eastAsia="Times New Roman" w:cs="Times New Roman"/>
                <w:color w:val="000000"/>
                <w:szCs w:val="20"/>
                <w:lang w:eastAsia="it-IT"/>
              </w:rPr>
              <w:instrText xml:space="preserve"> FORMTEXT </w:instrText>
            </w:r>
            <w:r w:rsidRPr="00DF6477">
              <w:rPr>
                <w:rFonts w:eastAsia="Times New Roman" w:cs="Times New Roman"/>
                <w:color w:val="000000"/>
                <w:szCs w:val="20"/>
                <w:lang w:eastAsia="it-IT"/>
              </w:rPr>
            </w:r>
            <w:r w:rsidRPr="00DF6477">
              <w:rPr>
                <w:rFonts w:eastAsia="Times New Roman" w:cs="Times New Roman"/>
                <w:color w:val="000000"/>
                <w:szCs w:val="20"/>
                <w:lang w:eastAsia="it-IT"/>
              </w:rPr>
              <w:fldChar w:fldCharType="separate"/>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Pr="00DF6477">
              <w:rPr>
                <w:rFonts w:eastAsia="Times New Roman" w:cs="Times New Roman"/>
                <w:color w:val="000000"/>
                <w:szCs w:val="20"/>
                <w:lang w:eastAsia="it-IT"/>
              </w:rPr>
              <w:fldChar w:fldCharType="end"/>
            </w:r>
            <w:permEnd w:id="311760690"/>
          </w:p>
        </w:tc>
      </w:tr>
      <w:tr w:rsidR="009C6497" w:rsidRPr="009F2C38" w:rsidTr="006F4A45">
        <w:trPr>
          <w:trHeight w:val="340"/>
        </w:trPr>
        <w:tc>
          <w:tcPr>
            <w:tcW w:w="1723" w:type="pct"/>
            <w:vAlign w:val="bottom"/>
          </w:tcPr>
          <w:p w:rsidR="009C6497" w:rsidRPr="009F2C38" w:rsidRDefault="00FC4A67"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co</w:t>
            </w:r>
            <w:r w:rsidRPr="009F2C38">
              <w:rPr>
                <w:rFonts w:eastAsia="Times New Roman" w:cs="Times New Roman"/>
                <w:color w:val="000000"/>
                <w:szCs w:val="20"/>
                <w:lang w:eastAsia="it-IT"/>
              </w:rPr>
              <w:t xml:space="preserve">dice </w:t>
            </w:r>
            <w:r w:rsidR="009C6497" w:rsidRPr="009F2C38">
              <w:rPr>
                <w:rFonts w:eastAsia="Times New Roman" w:cs="Times New Roman"/>
                <w:color w:val="000000"/>
                <w:szCs w:val="20"/>
                <w:lang w:eastAsia="it-IT"/>
              </w:rPr>
              <w:t>POD</w:t>
            </w:r>
          </w:p>
        </w:tc>
        <w:permStart w:id="1903693557" w:edGrp="everyone"/>
        <w:tc>
          <w:tcPr>
            <w:tcW w:w="3277" w:type="pct"/>
            <w:tcBorders>
              <w:top w:val="single" w:sz="4" w:space="0" w:color="auto"/>
              <w:bottom w:val="single" w:sz="4" w:space="0" w:color="auto"/>
            </w:tcBorders>
            <w:vAlign w:val="bottom"/>
          </w:tcPr>
          <w:p w:rsidR="009C6497" w:rsidRPr="00B708F6" w:rsidRDefault="009C7A1D" w:rsidP="006F4A45">
            <w:pPr>
              <w:rPr>
                <w:b/>
              </w:rPr>
            </w:pPr>
            <w:r w:rsidRPr="00B708F6">
              <w:rPr>
                <w:rFonts w:eastAsia="Times New Roman" w:cs="Times New Roman"/>
                <w:b/>
                <w:color w:val="000000"/>
                <w:szCs w:val="20"/>
                <w:lang w:eastAsia="it-IT"/>
              </w:rPr>
              <w:fldChar w:fldCharType="begin">
                <w:ffData>
                  <w:name w:val="Testo1"/>
                  <w:enabled/>
                  <w:calcOnExit w:val="0"/>
                  <w:textInput/>
                </w:ffData>
              </w:fldChar>
            </w:r>
            <w:r w:rsidR="009C6497" w:rsidRPr="00B708F6">
              <w:rPr>
                <w:rFonts w:eastAsia="Times New Roman" w:cs="Times New Roman"/>
                <w:b/>
                <w:color w:val="000000"/>
                <w:szCs w:val="20"/>
                <w:lang w:eastAsia="it-IT"/>
              </w:rPr>
              <w:instrText xml:space="preserve"> FORMTEXT </w:instrText>
            </w:r>
            <w:r w:rsidRPr="00B708F6">
              <w:rPr>
                <w:rFonts w:eastAsia="Times New Roman" w:cs="Times New Roman"/>
                <w:b/>
                <w:color w:val="000000"/>
                <w:szCs w:val="20"/>
                <w:lang w:eastAsia="it-IT"/>
              </w:rPr>
            </w:r>
            <w:r w:rsidRPr="00B708F6">
              <w:rPr>
                <w:rFonts w:eastAsia="Times New Roman" w:cs="Times New Roman"/>
                <w:b/>
                <w:color w:val="000000"/>
                <w:szCs w:val="20"/>
                <w:lang w:eastAsia="it-IT"/>
              </w:rPr>
              <w:fldChar w:fldCharType="separate"/>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Pr="00B708F6">
              <w:rPr>
                <w:rFonts w:eastAsia="Times New Roman" w:cs="Times New Roman"/>
                <w:b/>
                <w:color w:val="000000"/>
                <w:szCs w:val="20"/>
                <w:lang w:eastAsia="it-IT"/>
              </w:rPr>
              <w:fldChar w:fldCharType="end"/>
            </w:r>
            <w:permEnd w:id="1903693557"/>
          </w:p>
        </w:tc>
      </w:tr>
    </w:tbl>
    <w:p w:rsidR="00953542" w:rsidRDefault="00953542" w:rsidP="00DA3118">
      <w:pPr>
        <w:widowControl w:val="0"/>
        <w:spacing w:after="0"/>
        <w:jc w:val="both"/>
        <w:rPr>
          <w:lang w:eastAsia="it-IT"/>
        </w:rPr>
      </w:pPr>
    </w:p>
    <w:p w:rsidR="006265E9" w:rsidRDefault="006265E9" w:rsidP="00DA3118">
      <w:pPr>
        <w:widowControl w:val="0"/>
        <w:spacing w:after="0"/>
        <w:jc w:val="both"/>
        <w:rPr>
          <w:lang w:eastAsia="it-IT"/>
        </w:rPr>
      </w:pPr>
    </w:p>
    <w:p w:rsidR="006265E9" w:rsidRDefault="006265E9" w:rsidP="00DA3118">
      <w:pPr>
        <w:widowControl w:val="0"/>
        <w:spacing w:after="0"/>
        <w:jc w:val="both"/>
        <w:rPr>
          <w:lang w:eastAsia="it-IT"/>
        </w:rPr>
      </w:pPr>
    </w:p>
    <w:p w:rsidR="00DA3118" w:rsidRPr="009F2C38" w:rsidRDefault="00DA3118" w:rsidP="00DA3118">
      <w:pPr>
        <w:widowControl w:val="0"/>
        <w:spacing w:after="0"/>
        <w:jc w:val="both"/>
        <w:rPr>
          <w:rFonts w:eastAsia="Times New Roman" w:cs="Times New Roman"/>
          <w:color w:val="00000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585"/>
        <w:gridCol w:w="1129"/>
        <w:gridCol w:w="1704"/>
        <w:gridCol w:w="1256"/>
      </w:tblGrid>
      <w:tr w:rsidR="00821AEF" w:rsidRPr="009F2C38" w:rsidTr="00707A57">
        <w:trPr>
          <w:trHeight w:val="794"/>
        </w:trPr>
        <w:tc>
          <w:tcPr>
            <w:tcW w:w="2054" w:type="pct"/>
          </w:tcPr>
          <w:p w:rsidR="00821AEF" w:rsidRPr="009F2C38" w:rsidRDefault="00821AEF"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lastRenderedPageBreak/>
              <w:t>Nome impianto</w:t>
            </w:r>
          </w:p>
        </w:tc>
        <w:tc>
          <w:tcPr>
            <w:tcW w:w="823" w:type="pct"/>
          </w:tcPr>
          <w:p w:rsidR="00821AEF" w:rsidRDefault="00821AEF"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Codice di rintracciabilità</w:t>
            </w:r>
          </w:p>
        </w:tc>
        <w:tc>
          <w:tcPr>
            <w:tcW w:w="586" w:type="pct"/>
          </w:tcPr>
          <w:p w:rsidR="00821AEF" w:rsidRPr="009F2C38" w:rsidRDefault="00821AEF"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CENSIMP</w:t>
            </w:r>
          </w:p>
        </w:tc>
        <w:tc>
          <w:tcPr>
            <w:tcW w:w="885" w:type="pct"/>
          </w:tcPr>
          <w:p w:rsidR="00821AEF" w:rsidRPr="009F2C38" w:rsidRDefault="00821AEF"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Potenza nominale [kW]</w:t>
            </w:r>
          </w:p>
        </w:tc>
        <w:tc>
          <w:tcPr>
            <w:tcW w:w="653" w:type="pct"/>
          </w:tcPr>
          <w:p w:rsidR="00821AEF" w:rsidRPr="009F2C38" w:rsidRDefault="00821AEF"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Fonte impianto</w:t>
            </w:r>
          </w:p>
        </w:tc>
      </w:tr>
      <w:bookmarkStart w:id="4" w:name="_GoBack"/>
      <w:permStart w:id="1478903244" w:edGrp="everyone"/>
      <w:tr w:rsidR="00821AEF" w:rsidRPr="009F2C38" w:rsidTr="00707A57">
        <w:trPr>
          <w:trHeight w:val="794"/>
        </w:trPr>
        <w:tc>
          <w:tcPr>
            <w:tcW w:w="2054"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bookmarkEnd w:id="4"/>
            <w:permEnd w:id="1478903244"/>
          </w:p>
        </w:tc>
        <w:permStart w:id="2140805247" w:edGrp="everyone"/>
        <w:tc>
          <w:tcPr>
            <w:tcW w:w="823"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40805247"/>
          </w:p>
        </w:tc>
        <w:permStart w:id="1776761808" w:edGrp="everyone"/>
        <w:tc>
          <w:tcPr>
            <w:tcW w:w="586"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76761808"/>
          </w:p>
        </w:tc>
        <w:permStart w:id="150566686" w:edGrp="everyone"/>
        <w:tc>
          <w:tcPr>
            <w:tcW w:w="885"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0566686"/>
          </w:p>
        </w:tc>
        <w:permStart w:id="1851721730" w:edGrp="everyone"/>
        <w:tc>
          <w:tcPr>
            <w:tcW w:w="653"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51721730"/>
          </w:p>
        </w:tc>
      </w:tr>
      <w:permStart w:id="1572341248" w:edGrp="everyone"/>
      <w:tr w:rsidR="00821AEF" w:rsidRPr="009F2C38" w:rsidTr="00707A57">
        <w:trPr>
          <w:trHeight w:val="794"/>
        </w:trPr>
        <w:tc>
          <w:tcPr>
            <w:tcW w:w="2054"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72341248"/>
          </w:p>
        </w:tc>
        <w:permStart w:id="1046444955" w:edGrp="everyone"/>
        <w:tc>
          <w:tcPr>
            <w:tcW w:w="823"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46444955"/>
          </w:p>
        </w:tc>
        <w:permStart w:id="944245394" w:edGrp="everyone"/>
        <w:tc>
          <w:tcPr>
            <w:tcW w:w="586"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44245394"/>
          </w:p>
        </w:tc>
        <w:permStart w:id="722285515" w:edGrp="everyone"/>
        <w:tc>
          <w:tcPr>
            <w:tcW w:w="885"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22285515"/>
          </w:p>
        </w:tc>
        <w:permStart w:id="1877689070" w:edGrp="everyone"/>
        <w:tc>
          <w:tcPr>
            <w:tcW w:w="653"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77689070"/>
          </w:p>
        </w:tc>
      </w:tr>
      <w:permStart w:id="2002147533" w:edGrp="everyone"/>
      <w:tr w:rsidR="00821AEF" w:rsidRPr="009F2C38" w:rsidTr="00707A57">
        <w:trPr>
          <w:trHeight w:val="794"/>
        </w:trPr>
        <w:tc>
          <w:tcPr>
            <w:tcW w:w="2054"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02147533"/>
          </w:p>
        </w:tc>
        <w:permStart w:id="2022407489" w:edGrp="everyone"/>
        <w:tc>
          <w:tcPr>
            <w:tcW w:w="823"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22407489"/>
          </w:p>
        </w:tc>
        <w:permStart w:id="808148872" w:edGrp="everyone"/>
        <w:tc>
          <w:tcPr>
            <w:tcW w:w="586"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08148872"/>
          </w:p>
        </w:tc>
        <w:permStart w:id="1783258600" w:edGrp="everyone"/>
        <w:tc>
          <w:tcPr>
            <w:tcW w:w="885"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83258600"/>
          </w:p>
        </w:tc>
        <w:permStart w:id="361195320" w:edGrp="everyone"/>
        <w:tc>
          <w:tcPr>
            <w:tcW w:w="653" w:type="pct"/>
          </w:tcPr>
          <w:p w:rsidR="00821AEF" w:rsidRPr="009F2C38" w:rsidRDefault="00821AEF"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61195320"/>
          </w:p>
        </w:tc>
      </w:tr>
    </w:tbl>
    <w:p w:rsidR="009C6497" w:rsidRDefault="009C6497" w:rsidP="005E01CF">
      <w:pPr>
        <w:rPr>
          <w:lang w:eastAsia="it-IT"/>
        </w:rPr>
      </w:pPr>
    </w:p>
    <w:p w:rsidR="006265E9" w:rsidRDefault="006265E9" w:rsidP="006265E9">
      <w:pPr>
        <w:spacing w:after="0"/>
      </w:pPr>
      <w:r>
        <w:t xml:space="preserve">Potenza contrattuale della fornitura di energia elettrica in prelievo: </w:t>
      </w:r>
      <w:permStart w:id="1789533111" w:edGrp="everyone"/>
      <w:r w:rsidR="009C7A1D">
        <w:fldChar w:fldCharType="begin">
          <w:ffData>
            <w:name w:val="Testo14"/>
            <w:enabled/>
            <w:calcOnExit w:val="0"/>
            <w:textInput>
              <w:default w:val="_____________________"/>
            </w:textInput>
          </w:ffData>
        </w:fldChar>
      </w:r>
      <w:bookmarkStart w:id="5" w:name="Testo14"/>
      <w:r>
        <w:instrText xml:space="preserve"> FORMTEXT </w:instrText>
      </w:r>
      <w:r w:rsidR="009C7A1D">
        <w:fldChar w:fldCharType="separate"/>
      </w:r>
      <w:r>
        <w:rPr>
          <w:noProof/>
        </w:rPr>
        <w:t>_____________________</w:t>
      </w:r>
      <w:r w:rsidR="009C7A1D">
        <w:fldChar w:fldCharType="end"/>
      </w:r>
      <w:bookmarkEnd w:id="5"/>
      <w:permEnd w:id="1789533111"/>
      <w:r>
        <w:t xml:space="preserve"> [kW]</w:t>
      </w:r>
    </w:p>
    <w:p w:rsidR="006265E9" w:rsidRDefault="006265E9" w:rsidP="00607F87">
      <w:pPr>
        <w:spacing w:after="0"/>
      </w:pPr>
    </w:p>
    <w:p w:rsidR="006265E9" w:rsidRDefault="006265E9" w:rsidP="006265E9">
      <w:pPr>
        <w:spacing w:after="0"/>
      </w:pPr>
      <w:r>
        <w:t xml:space="preserve">Uso: </w:t>
      </w:r>
      <w:permStart w:id="121389567" w:edGrp="everyone"/>
      <w:r w:rsidR="009C7A1D">
        <w:fldChar w:fldCharType="begin">
          <w:ffData>
            <w:name w:val=""/>
            <w:enabled/>
            <w:calcOnExit w:val="0"/>
            <w:textInput>
              <w:default w:val="__________________________________________________________________________"/>
            </w:textInput>
          </w:ffData>
        </w:fldChar>
      </w:r>
      <w:r>
        <w:instrText xml:space="preserve"> FORMTEXT </w:instrText>
      </w:r>
      <w:r w:rsidR="009C7A1D">
        <w:fldChar w:fldCharType="separate"/>
      </w:r>
      <w:r>
        <w:rPr>
          <w:noProof/>
        </w:rPr>
        <w:t>__________________________________________________________________________</w:t>
      </w:r>
      <w:r w:rsidR="009C7A1D">
        <w:fldChar w:fldCharType="end"/>
      </w:r>
      <w:permEnd w:id="121389567"/>
    </w:p>
    <w:p w:rsidR="006265E9" w:rsidRDefault="006265E9" w:rsidP="005E01CF"/>
    <w:p w:rsidR="005022CC" w:rsidRDefault="00501460" w:rsidP="00501460">
      <w:pPr>
        <w:jc w:val="both"/>
      </w:pPr>
      <w:r>
        <w:t>Gli impianti di produzione sopraindicati ne</w:t>
      </w:r>
      <w:r w:rsidR="00261601">
        <w:t>lla tabella sono conformi alla N</w:t>
      </w:r>
      <w:r>
        <w:t>orma CEI 0-21</w:t>
      </w:r>
      <w:r w:rsidR="00261601">
        <w:t xml:space="preserve"> vigente</w:t>
      </w:r>
      <w:r>
        <w:t xml:space="preserve">. Gli impianti di produzione riportati in tabella sono in ogni condizione di carico, in grado di rimanere permanentemente connessi alla rete per valori di tensione </w:t>
      </w:r>
      <w:r w:rsidR="00261601">
        <w:t xml:space="preserve">e di frequenza </w:t>
      </w:r>
      <w:r>
        <w:t>nel punto di consegna compresi ne</w:t>
      </w:r>
      <w:r w:rsidR="00261601">
        <w:t xml:space="preserve">gli </w:t>
      </w:r>
      <w:r>
        <w:t>intervall</w:t>
      </w:r>
      <w:r w:rsidR="00261601">
        <w:t xml:space="preserve">i prescritti </w:t>
      </w:r>
      <w:r>
        <w:t>d</w:t>
      </w:r>
      <w:r w:rsidR="00261601">
        <w:t>a</w:t>
      </w:r>
      <w:r>
        <w:t>lla Norma CEI 0-21.</w:t>
      </w:r>
    </w:p>
    <w:p w:rsidR="006265E9" w:rsidRDefault="00501460" w:rsidP="00607F87">
      <w:pPr>
        <w:spacing w:after="0"/>
        <w:jc w:val="both"/>
      </w:pPr>
      <w:r>
        <w:t xml:space="preserve">Il Produttore con la sottoscrizione del presente regolamento si impegna poi a rispettare quanto </w:t>
      </w:r>
      <w:r w:rsidR="005022CC">
        <w:t xml:space="preserve">di seguito </w:t>
      </w:r>
      <w:r>
        <w:t>riportato.</w:t>
      </w:r>
    </w:p>
    <w:p w:rsidR="005E01CF" w:rsidRPr="009F2C38" w:rsidRDefault="005E01CF" w:rsidP="005E01CF">
      <w:pPr>
        <w:rPr>
          <w:lang w:eastAsia="it-IT"/>
        </w:rPr>
      </w:pPr>
    </w:p>
    <w:p w:rsidR="00F81E21" w:rsidRPr="009F2C38" w:rsidRDefault="003F158D" w:rsidP="005022CC">
      <w:pPr>
        <w:pStyle w:val="Titolo2"/>
      </w:pPr>
      <w:r w:rsidRPr="009F2C38">
        <w:t>Generalità</w:t>
      </w:r>
    </w:p>
    <w:p w:rsidR="002D5F47" w:rsidRDefault="002D5F47" w:rsidP="00A122B0">
      <w:pPr>
        <w:widowControl w:val="0"/>
        <w:spacing w:after="0"/>
        <w:jc w:val="both"/>
        <w:rPr>
          <w:rFonts w:eastAsia="Times New Roman" w:cs="Times New Roman"/>
          <w:color w:val="000000"/>
          <w:szCs w:val="20"/>
          <w:lang w:eastAsia="it-IT"/>
        </w:rPr>
      </w:pPr>
    </w:p>
    <w:p w:rsidR="002D5F47" w:rsidRDefault="002D5F47" w:rsidP="00A122B0">
      <w:pPr>
        <w:widowControl w:val="0"/>
        <w:spacing w:after="0"/>
        <w:jc w:val="both"/>
      </w:pPr>
      <w:r>
        <w:t xml:space="preserve">Il presente regolamento disciplina gli aspetti tecnici inerenti e le modalità di esercizio e manutenzione della connessione alla rete BT di </w:t>
      </w:r>
      <w:r w:rsidR="007933C1">
        <w:t>APB</w:t>
      </w:r>
      <w:r>
        <w:t xml:space="preserve"> alla tensione 230/400V, dell’impianto di produzione di seguito descritto.</w:t>
      </w:r>
    </w:p>
    <w:p w:rsidR="002D5F47" w:rsidRDefault="002D5F47" w:rsidP="00A122B0">
      <w:pPr>
        <w:widowControl w:val="0"/>
        <w:spacing w:after="0"/>
        <w:jc w:val="both"/>
      </w:pPr>
      <w:r>
        <w:t xml:space="preserve">Gli elementi di impianto e le apparecchiature a monte del punto di connessione sono di proprietà di </w:t>
      </w:r>
      <w:r w:rsidR="007933C1">
        <w:t>APB</w:t>
      </w:r>
      <w:r>
        <w:t xml:space="preserve">, mentre sono di proprietà dell’Utente produttore tutti gli elementi a valle, ad esclusione della eventuale misura dell’energia prodotta, normalmente di </w:t>
      </w:r>
      <w:r w:rsidR="007933C1">
        <w:t>APB</w:t>
      </w:r>
      <w:r>
        <w:t>.</w:t>
      </w:r>
    </w:p>
    <w:p w:rsidR="002D5F47" w:rsidRDefault="002D5F47" w:rsidP="00A122B0">
      <w:pPr>
        <w:widowControl w:val="0"/>
        <w:spacing w:after="0"/>
        <w:jc w:val="both"/>
      </w:pPr>
      <w:r>
        <w:t xml:space="preserve">L’Utente produttore si impegna a non manomettere o manovrare gli impianti e le apparecchiature di </w:t>
      </w:r>
      <w:r w:rsidR="007933C1">
        <w:t>APB</w:t>
      </w:r>
      <w:r>
        <w:t xml:space="preserve">. Si precisa che solo i gruppi generatori indicati dall’Utente produttore nel presente regolamento possono funzionare in parallelo con la rete di </w:t>
      </w:r>
      <w:r w:rsidR="007933C1">
        <w:t>APB</w:t>
      </w:r>
      <w:r>
        <w:t xml:space="preserve">; è vietato il collegamento a tale rete di generatori diversi da essi. In caso di qualunque variazione rispetto a quanto indicato nel presente documento l’Utente produttore si impegna a contattare </w:t>
      </w:r>
      <w:r w:rsidR="007933C1">
        <w:t>APB</w:t>
      </w:r>
      <w:r>
        <w:t xml:space="preserve"> per rinnovare il regolamento ed i relativi allegati.</w:t>
      </w:r>
    </w:p>
    <w:p w:rsidR="002D5F47" w:rsidRDefault="002D5F47" w:rsidP="00A122B0">
      <w:pPr>
        <w:widowControl w:val="0"/>
        <w:spacing w:after="0"/>
        <w:jc w:val="both"/>
        <w:rPr>
          <w:rFonts w:eastAsia="Times New Roman" w:cs="Times New Roman"/>
          <w:color w:val="000000"/>
          <w:szCs w:val="20"/>
          <w:lang w:eastAsia="it-IT"/>
        </w:rPr>
      </w:pPr>
      <w:r>
        <w:t xml:space="preserve">Ogni modifica dello schema d'impianto, riportato in allegato, dovrà essere preventivamente autorizzata da </w:t>
      </w:r>
      <w:r w:rsidR="007933C1">
        <w:t>APB</w:t>
      </w:r>
      <w:r>
        <w:t>.</w:t>
      </w:r>
    </w:p>
    <w:p w:rsidR="002D5F47" w:rsidRDefault="002D5F47" w:rsidP="00A122B0">
      <w:pPr>
        <w:widowControl w:val="0"/>
        <w:spacing w:after="0"/>
        <w:jc w:val="both"/>
        <w:rPr>
          <w:rFonts w:eastAsia="Times New Roman" w:cs="Times New Roman"/>
          <w:color w:val="000000"/>
          <w:szCs w:val="20"/>
          <w:lang w:eastAsia="it-IT"/>
        </w:rPr>
      </w:pPr>
    </w:p>
    <w:p w:rsidR="002D5F47" w:rsidRDefault="002D5F47" w:rsidP="00A122B0">
      <w:pPr>
        <w:widowControl w:val="0"/>
        <w:spacing w:after="0"/>
        <w:jc w:val="both"/>
      </w:pPr>
      <w:r>
        <w:t>L’Utente produttore prende atto del fatto che possibili innovazioni tecnologiche o normative potranno in futuro indurre richieste di varianti o aggiunte a quanto riportato nel presente documento e si impegna ad agevolare l'attuazione di tali richieste per quanto di sua competenza.</w:t>
      </w:r>
    </w:p>
    <w:p w:rsidR="002D5F47" w:rsidRDefault="002D5F47" w:rsidP="00A122B0">
      <w:pPr>
        <w:widowControl w:val="0"/>
        <w:spacing w:after="0"/>
        <w:jc w:val="both"/>
      </w:pPr>
      <w:r>
        <w:t>L’Utente produttore inoltre si impegna a comunicare tempestivamente a</w:t>
      </w:r>
      <w:r w:rsidR="00CB0D7A">
        <w:t>d</w:t>
      </w:r>
      <w:r>
        <w:t xml:space="preserve"> </w:t>
      </w:r>
      <w:r w:rsidR="007933C1">
        <w:t>APB</w:t>
      </w:r>
      <w:r>
        <w:t xml:space="preserve"> qualsiasi iniziativa od evento che, per qualsiasi motivo, possa comportare modifica, anche parziale, di quanto esposto nel </w:t>
      </w:r>
      <w:r>
        <w:lastRenderedPageBreak/>
        <w:t>pres</w:t>
      </w:r>
      <w:r w:rsidR="00CB0D7A">
        <w:t>ente regolamento di esercizio e</w:t>
      </w:r>
      <w:r>
        <w:t xml:space="preserve"> a evitare l'attuazione </w:t>
      </w:r>
      <w:r w:rsidR="00CB0D7A">
        <w:t xml:space="preserve">di </w:t>
      </w:r>
      <w:r>
        <w:t xml:space="preserve">tale modifica sino a che non abbia ottenuto il consenso da </w:t>
      </w:r>
      <w:r w:rsidR="007933C1">
        <w:t>APB</w:t>
      </w:r>
      <w:r>
        <w:t>, attenendosi comunque alle condizioni che eventualmente vincolassero tale consenso.</w:t>
      </w:r>
    </w:p>
    <w:p w:rsidR="002D5F47" w:rsidRDefault="002D5F47" w:rsidP="00A122B0">
      <w:pPr>
        <w:widowControl w:val="0"/>
        <w:spacing w:after="0"/>
        <w:jc w:val="both"/>
      </w:pPr>
      <w:r>
        <w:t xml:space="preserve">Qualora l’Utente produttore non rispetti le prescrizioni riportate nel </w:t>
      </w:r>
      <w:r w:rsidR="00CB0D7A">
        <w:t>presente regolamento e/o nella N</w:t>
      </w:r>
      <w:r>
        <w:t>orma CEI 0-21, l’allacciamento potrà essere soggetto a sospensione sino al ripristino delle condizioni prescritte.</w:t>
      </w:r>
    </w:p>
    <w:p w:rsidR="002D5F47" w:rsidRDefault="002D5F47" w:rsidP="00A122B0">
      <w:pPr>
        <w:widowControl w:val="0"/>
        <w:spacing w:after="0"/>
        <w:jc w:val="both"/>
      </w:pPr>
    </w:p>
    <w:p w:rsidR="005A7408" w:rsidRDefault="007933C1" w:rsidP="00A122B0">
      <w:pPr>
        <w:widowControl w:val="0"/>
        <w:spacing w:after="0"/>
        <w:jc w:val="both"/>
      </w:pPr>
      <w:r>
        <w:t>APB</w:t>
      </w:r>
      <w:r w:rsidR="002D5F47">
        <w:t xml:space="preserve"> può esercitare il diritto di verificare in ogni momento le prescrizioni e di quanto dichiarato nel presente regolamento ed ha facoltà di effet</w:t>
      </w:r>
      <w:r w:rsidR="005A7408">
        <w:t>tuare controlli sull’impianto.</w:t>
      </w:r>
    </w:p>
    <w:p w:rsidR="002D5F47" w:rsidRDefault="002D5F47" w:rsidP="00A122B0">
      <w:pPr>
        <w:widowControl w:val="0"/>
        <w:spacing w:after="0"/>
        <w:jc w:val="both"/>
      </w:pPr>
      <w:r>
        <w:t xml:space="preserve">In caso di cessazione del contratto di connessione l’Utente produttore si impegna a contattare </w:t>
      </w:r>
      <w:r w:rsidR="007933C1">
        <w:t>APB</w:t>
      </w:r>
      <w:r>
        <w:t xml:space="preserve"> al fi</w:t>
      </w:r>
      <w:r w:rsidR="00CB0D7A">
        <w:t>ne di distaccare la fornitura e</w:t>
      </w:r>
      <w:r>
        <w:t xml:space="preserve"> a mettere in sicurezza il collegamento elettrico dei propri impianti. Sulla base dell’evoluzione normativa dei requisiti di sistema richiesti agli impianti di produzione e ai generatori, il presente regolamento potrà essere aggiornato su richiesta di una delle Parti e l’impianto di produzione dovrà, all’occorrenza, essere adeguato totalmente o parzialmente.</w:t>
      </w:r>
    </w:p>
    <w:p w:rsidR="002D5F47" w:rsidRDefault="002D5F47" w:rsidP="00A122B0">
      <w:pPr>
        <w:widowControl w:val="0"/>
        <w:spacing w:after="0"/>
        <w:jc w:val="both"/>
      </w:pPr>
    </w:p>
    <w:p w:rsidR="002D5F47" w:rsidRDefault="002D5F47" w:rsidP="00A122B0">
      <w:pPr>
        <w:widowControl w:val="0"/>
        <w:spacing w:after="0"/>
        <w:jc w:val="both"/>
        <w:rPr>
          <w:rFonts w:eastAsia="Times New Roman" w:cs="Times New Roman"/>
          <w:color w:val="000000"/>
          <w:szCs w:val="20"/>
          <w:lang w:eastAsia="it-IT"/>
        </w:rPr>
      </w:pPr>
    </w:p>
    <w:p w:rsidR="00F81E21" w:rsidRPr="009F2C38" w:rsidRDefault="006926AA" w:rsidP="00A122B0">
      <w:pPr>
        <w:pStyle w:val="Titolo1"/>
        <w:spacing w:before="0"/>
        <w:rPr>
          <w:rFonts w:eastAsia="Times New Roman"/>
          <w:lang w:eastAsia="it-IT"/>
        </w:rPr>
      </w:pPr>
      <w:bookmarkStart w:id="6" w:name="_Ref462039308"/>
      <w:r w:rsidRPr="009F2C38">
        <w:rPr>
          <w:rFonts w:eastAsia="Times New Roman"/>
          <w:lang w:eastAsia="it-IT"/>
        </w:rPr>
        <w:t>Esercizio del parallelo</w:t>
      </w:r>
      <w:r w:rsidR="00F81E21" w:rsidRPr="009F2C38">
        <w:rPr>
          <w:rFonts w:eastAsia="Times New Roman"/>
          <w:lang w:eastAsia="it-IT"/>
        </w:rPr>
        <w:t xml:space="preserve"> </w:t>
      </w:r>
      <w:r w:rsidR="007933C1">
        <w:rPr>
          <w:rFonts w:eastAsia="Times New Roman"/>
          <w:color w:val="000000"/>
          <w:lang w:eastAsia="it-IT"/>
        </w:rPr>
        <w:t>APB</w:t>
      </w:r>
      <w:r w:rsidRPr="009F2C38">
        <w:rPr>
          <w:rFonts w:eastAsia="Times New Roman"/>
          <w:lang w:eastAsia="it-IT"/>
        </w:rPr>
        <w:t xml:space="preserve"> – Produttore</w:t>
      </w:r>
      <w:bookmarkEnd w:id="6"/>
    </w:p>
    <w:p w:rsidR="00F81E21" w:rsidRPr="009F2C38" w:rsidRDefault="00F81E21" w:rsidP="00A122B0">
      <w:pPr>
        <w:pStyle w:val="Titolo2"/>
      </w:pPr>
      <w:r w:rsidRPr="009F2C38">
        <w:t>Condizioni generali</w:t>
      </w:r>
    </w:p>
    <w:p w:rsidR="006937C7" w:rsidRPr="009F2C38" w:rsidRDefault="006937C7" w:rsidP="00A122B0">
      <w:pPr>
        <w:spacing w:after="0"/>
      </w:pPr>
    </w:p>
    <w:p w:rsidR="006432B7" w:rsidRDefault="006432B7" w:rsidP="00A122B0">
      <w:pPr>
        <w:widowControl w:val="0"/>
        <w:jc w:val="both"/>
      </w:pPr>
      <w:r>
        <w:t xml:space="preserve">Il Produttore dichiara che l'esercizio in parallelo con la rete </w:t>
      </w:r>
      <w:r w:rsidR="007933C1">
        <w:t>APB</w:t>
      </w:r>
      <w:r>
        <w:t xml:space="preserve"> dei propri gruppi di generazione avviene sotto la sua responsabilità e nel rispetto delle seguenti condizioni:</w:t>
      </w:r>
    </w:p>
    <w:p w:rsidR="006432B7" w:rsidRPr="006432B7" w:rsidRDefault="006432B7" w:rsidP="006432B7">
      <w:pPr>
        <w:pStyle w:val="Paragrafoelenco"/>
        <w:widowControl w:val="0"/>
        <w:numPr>
          <w:ilvl w:val="0"/>
          <w:numId w:val="48"/>
        </w:numPr>
        <w:jc w:val="both"/>
        <w:rPr>
          <w:rFonts w:eastAsia="Times New Roman" w:cs="Times New Roman"/>
          <w:color w:val="000000"/>
          <w:szCs w:val="20"/>
          <w:lang w:eastAsia="it-IT"/>
        </w:rPr>
      </w:pPr>
      <w:r>
        <w:t>il collegamento non deve causare disturbi al</w:t>
      </w:r>
      <w:r w:rsidR="008249B8">
        <w:t xml:space="preserve">la tensione di alimentazione e </w:t>
      </w:r>
      <w:r>
        <w:t xml:space="preserve">alla continuità del servizio sulla rete di </w:t>
      </w:r>
      <w:r w:rsidR="007933C1">
        <w:t>APB</w:t>
      </w:r>
      <w:r>
        <w:t>; in caso contrario, il collegamento si deve interrompere automaticamente e tempestivamente;</w:t>
      </w:r>
    </w:p>
    <w:p w:rsidR="001E4B6E" w:rsidRDefault="007933C1" w:rsidP="001E4B6E">
      <w:pPr>
        <w:pStyle w:val="Paragrafoelenco"/>
        <w:widowControl w:val="0"/>
        <w:numPr>
          <w:ilvl w:val="0"/>
          <w:numId w:val="48"/>
        </w:numPr>
        <w:jc w:val="both"/>
      </w:pPr>
      <w:r>
        <w:t>APB</w:t>
      </w:r>
      <w:r w:rsidR="006432B7">
        <w:t xml:space="preserve"> può effettuare più rilanci di tensione per esigenze di esercizio della propria rete, sia automaticamente, che manualmente, in tempi che, al minimo, possono arrivare a 600 ms dal mancare della tensione sulla rete. Tali rilanci non sono condizionati dalla verifica della presenza o meno di generatori sulla parte di rete disalimentata; pertanto il Produttore deve adottare tutti gli accorgimenti necessari alla salvaguardia dei propri impianti, in funzione delle caratteristiche degli stessi, che devono resistere alle sollecitazioni conseguenti alle richiusure degli organi di manovra di </w:t>
      </w:r>
      <w:r>
        <w:t>APB</w:t>
      </w:r>
      <w:r w:rsidR="008249B8">
        <w:t>.</w:t>
      </w:r>
    </w:p>
    <w:p w:rsidR="001E4B6E" w:rsidRDefault="006432B7" w:rsidP="001E4B6E">
      <w:pPr>
        <w:pStyle w:val="Paragrafoelenco"/>
        <w:widowControl w:val="0"/>
        <w:jc w:val="both"/>
      </w:pPr>
      <w:r>
        <w:t xml:space="preserve">La durata delle sequenze di rilanci ha tempi variabili. </w:t>
      </w:r>
      <w:r w:rsidR="00B40AA9">
        <w:t>È</w:t>
      </w:r>
      <w:r>
        <w:t xml:space="preserve"> necessario, in caso di dispositivi che ricolleghino automaticamente l’impianto di produzione, impostare un adeguato tempo di attesa, dell’ordine di qualche m</w:t>
      </w:r>
      <w:r w:rsidR="00EE67D8">
        <w:t>inuto (almeno pari a 5 minuti);</w:t>
      </w:r>
    </w:p>
    <w:p w:rsidR="00EE67D8" w:rsidRDefault="008249B8" w:rsidP="001E4B6E">
      <w:pPr>
        <w:pStyle w:val="Paragrafoelenco"/>
        <w:widowControl w:val="0"/>
        <w:numPr>
          <w:ilvl w:val="0"/>
          <w:numId w:val="48"/>
        </w:numPr>
        <w:jc w:val="both"/>
      </w:pPr>
      <w:r>
        <w:t>il Produttore prende atto che</w:t>
      </w:r>
      <w:r w:rsidR="006432B7">
        <w:t xml:space="preserve"> il mancato intervento della protezione di interfaccia entro il tempo di richiusura degli interruttori di </w:t>
      </w:r>
      <w:r w:rsidR="007933C1">
        <w:t>APB</w:t>
      </w:r>
      <w:r>
        <w:t>,</w:t>
      </w:r>
      <w:r w:rsidR="00B40AA9">
        <w:t xml:space="preserve"> </w:t>
      </w:r>
      <w:r w:rsidR="006432B7">
        <w:t>può consentire all’impianto di produzione di sostenere l’isola di carico con una tensione in discordanza di fase con quella di rete, determinando una condizione di rischio per la salvaguardia degli impianti passivi ed attivi connessi all’isola stessa;</w:t>
      </w:r>
    </w:p>
    <w:p w:rsidR="0075293C" w:rsidRDefault="00EE67D8" w:rsidP="00A122B0">
      <w:pPr>
        <w:pStyle w:val="Paragrafoelenco"/>
        <w:widowControl w:val="0"/>
        <w:numPr>
          <w:ilvl w:val="0"/>
          <w:numId w:val="48"/>
        </w:numPr>
        <w:jc w:val="both"/>
      </w:pPr>
      <w:r>
        <w:t>i</w:t>
      </w:r>
      <w:r w:rsidR="006432B7">
        <w:t xml:space="preserve">n caso di mancanza di tensione sulla rete di </w:t>
      </w:r>
      <w:r w:rsidR="007933C1">
        <w:t>APB</w:t>
      </w:r>
      <w:r w:rsidR="006432B7">
        <w:t xml:space="preserve">, l'impianto del Produttore non può immettervi potenza, </w:t>
      </w:r>
      <w:r w:rsidR="008249B8">
        <w:t>ne</w:t>
      </w:r>
      <w:r w:rsidR="006432B7">
        <w:t xml:space="preserve"> mantenere in tensione parti della rete di </w:t>
      </w:r>
      <w:r w:rsidR="007933C1">
        <w:t>APB</w:t>
      </w:r>
      <w:r>
        <w:t xml:space="preserve"> </w:t>
      </w:r>
      <w:r w:rsidR="006432B7">
        <w:t>separate dalla rete di pubblica distribuzione;</w:t>
      </w:r>
    </w:p>
    <w:p w:rsidR="0075293C" w:rsidRDefault="0075293C" w:rsidP="00A122B0">
      <w:pPr>
        <w:pStyle w:val="Paragrafoelenco"/>
        <w:widowControl w:val="0"/>
        <w:numPr>
          <w:ilvl w:val="0"/>
          <w:numId w:val="48"/>
        </w:numPr>
        <w:jc w:val="both"/>
      </w:pPr>
      <w:r>
        <w:t xml:space="preserve">in caso di ricezione presente o futura di segnali impartiti da </w:t>
      </w:r>
      <w:r w:rsidR="007933C1">
        <w:t>APB</w:t>
      </w:r>
      <w:r>
        <w:t xml:space="preserve"> che abilitano la comunicazione con l’impianto di produzione (ad esempio: tele distacco, segnale di rete sana, segnale di portante del vettore di comunicazione, ecc.) nonché di qualunque evento anomalo </w:t>
      </w:r>
      <w:r>
        <w:lastRenderedPageBreak/>
        <w:t xml:space="preserve">(comprese le variazioni di frequenza, tensione e gli squilibri della potenza generata) il funzionamento complessivo dell'impianto del Produttore e dei generatori in esso presenti deve rispondere alle prescrizioni della Norma CEI 0-21 vigente con le modalità in essa previste (insensibilità agli eventi della tensione, interruzione automatica del parallelo, ecc.); a tal fine, il Produttore si impegna fin da ora a rendersi disponibile a predisporre l’impianto di utenza per la ricezione dei suddetti segnali, con apparati conformi alle Norme CEI applicabili e alle specifiche che gli saranno fornite da </w:t>
      </w:r>
      <w:r w:rsidR="007933C1">
        <w:t>APB</w:t>
      </w:r>
      <w:r>
        <w:t>;</w:t>
      </w:r>
    </w:p>
    <w:p w:rsidR="0075293C" w:rsidRDefault="0075293C" w:rsidP="00A122B0">
      <w:pPr>
        <w:pStyle w:val="Paragrafoelenco"/>
        <w:widowControl w:val="0"/>
        <w:numPr>
          <w:ilvl w:val="0"/>
          <w:numId w:val="48"/>
        </w:numPr>
        <w:jc w:val="both"/>
      </w:pPr>
      <w:r>
        <w:t>in caso di disponibilità di altre connessioni di rete (quali ad es. punti di alimentazione di emergenza, ecc.), il Produttore dovrà mantenerle elettricamente separate da quella oggetto del presente regolamento in modo da evitare paralleli anche transitori, a meno che questi siano indicati esplicitamente e regolati di conseguenza secondo le prescrizioni della Norma CEI 0-21;</w:t>
      </w:r>
    </w:p>
    <w:p w:rsidR="00716040" w:rsidRDefault="0075293C" w:rsidP="00A122B0">
      <w:pPr>
        <w:pStyle w:val="Paragrafoelenco"/>
        <w:widowControl w:val="0"/>
        <w:numPr>
          <w:ilvl w:val="0"/>
          <w:numId w:val="48"/>
        </w:numPr>
        <w:jc w:val="both"/>
      </w:pPr>
      <w:r>
        <w:t xml:space="preserve">i valori indicati da </w:t>
      </w:r>
      <w:r w:rsidR="007933C1">
        <w:t>APB</w:t>
      </w:r>
      <w:r w:rsidR="00716040">
        <w:t xml:space="preserve"> </w:t>
      </w:r>
      <w:r>
        <w:t>per le regolazioni dei sistemi di protezione e per i sistemi di controllo dei generatori (inclusi i controlli di inverter connessi fra rete di distribuzione e fonte di energia primaria) non possono essere modificati dal Produ</w:t>
      </w:r>
      <w:r w:rsidR="008249B8">
        <w:t>ttore; viceversa il Produttore è</w:t>
      </w:r>
      <w:r>
        <w:t xml:space="preserve"> tenuto ad adeguare le regolazioni ed i parametri in questione dietro richiesta da parte di </w:t>
      </w:r>
      <w:r w:rsidR="007933C1">
        <w:t>APB</w:t>
      </w:r>
      <w:r w:rsidR="00716040">
        <w:t xml:space="preserve"> </w:t>
      </w:r>
      <w:r>
        <w:t>o modifica di quanto prescri</w:t>
      </w:r>
      <w:r w:rsidR="00716040">
        <w:t>tto nella normativa tecnica;</w:t>
      </w:r>
    </w:p>
    <w:p w:rsidR="006432B7" w:rsidRPr="0075293C" w:rsidRDefault="0075293C" w:rsidP="006E00C8">
      <w:pPr>
        <w:pStyle w:val="Paragrafoelenco"/>
        <w:widowControl w:val="0"/>
        <w:numPr>
          <w:ilvl w:val="0"/>
          <w:numId w:val="48"/>
        </w:numPr>
        <w:spacing w:after="0"/>
        <w:jc w:val="both"/>
      </w:pPr>
      <w:r>
        <w:t>l’impianto di produzione non deve in nessun caso immettere potenza in rete con squilibri tra le fasi maggiori di 6 kW. Il Produttore, inoltre, risponde di tutti gli eventuali danni arrecati a</w:t>
      </w:r>
      <w:r w:rsidR="008249B8">
        <w:t>d</w:t>
      </w:r>
      <w:r>
        <w:t xml:space="preserve"> </w:t>
      </w:r>
      <w:r w:rsidR="007933C1">
        <w:t>APB</w:t>
      </w:r>
      <w:r w:rsidR="00716040">
        <w:t xml:space="preserve"> </w:t>
      </w:r>
      <w:r>
        <w:t>o terzi in conseguenza di un</w:t>
      </w:r>
      <w:r w:rsidR="008249B8">
        <w:t>’</w:t>
      </w:r>
      <w:r>
        <w:t>immissione in rete di una potenza eccedente il valore limite sopra stabilito. Eventuali necessità di immissioni di potenza in rete superiori a quelle sopra definite dovranno essere oggetto di richiesta di adeguamento della connessione a</w:t>
      </w:r>
      <w:r w:rsidR="008249B8">
        <w:t>d</w:t>
      </w:r>
      <w:r>
        <w:t xml:space="preserve"> </w:t>
      </w:r>
      <w:r w:rsidR="007933C1">
        <w:t>APB</w:t>
      </w:r>
      <w:r w:rsidR="008249B8">
        <w:t>.</w:t>
      </w:r>
    </w:p>
    <w:p w:rsidR="00F81E21" w:rsidRPr="009F2C38" w:rsidRDefault="00F81E21" w:rsidP="00A122B0">
      <w:pPr>
        <w:widowControl w:val="0"/>
        <w:jc w:val="both"/>
        <w:rPr>
          <w:rFonts w:eastAsia="Times New Roman" w:cs="Times New Roman"/>
          <w:color w:val="000000"/>
          <w:szCs w:val="20"/>
          <w:lang w:eastAsia="it-IT"/>
        </w:rPr>
      </w:pPr>
    </w:p>
    <w:p w:rsidR="00F81E21" w:rsidRPr="009F2C38" w:rsidRDefault="00F81E21" w:rsidP="00A122B0">
      <w:pPr>
        <w:pStyle w:val="Titolo2"/>
      </w:pPr>
      <w:r w:rsidRPr="009F2C38">
        <w:t>Impianto</w:t>
      </w:r>
    </w:p>
    <w:p w:rsidR="006B422B" w:rsidRPr="009F2C38" w:rsidRDefault="006B422B" w:rsidP="00A122B0">
      <w:pPr>
        <w:spacing w:after="0"/>
        <w:rPr>
          <w:lang w:eastAsia="it-IT"/>
        </w:rPr>
      </w:pPr>
    </w:p>
    <w:p w:rsidR="006E00C8" w:rsidRDefault="006E00C8" w:rsidP="006E00C8">
      <w:pPr>
        <w:widowControl w:val="0"/>
        <w:spacing w:after="0"/>
        <w:jc w:val="both"/>
      </w:pPr>
      <w:r>
        <w:t>La descrizione dell’impianto e le caratteristiche dei dispositivi impiegati sono conformi allo schema allegato e alla Norma CEI 0-21, come riportato nella sezione tecnica al presente regolamento.</w:t>
      </w:r>
    </w:p>
    <w:p w:rsidR="00F81E21" w:rsidRPr="009F2C38" w:rsidRDefault="00F81E21" w:rsidP="00A122B0">
      <w:pPr>
        <w:widowControl w:val="0"/>
        <w:jc w:val="both"/>
        <w:rPr>
          <w:rFonts w:eastAsia="Times New Roman" w:cs="Times New Roman"/>
          <w:color w:val="000000"/>
          <w:szCs w:val="20"/>
          <w:lang w:eastAsia="it-IT"/>
        </w:rPr>
      </w:pPr>
    </w:p>
    <w:p w:rsidR="00F81E21" w:rsidRPr="009F2C38" w:rsidRDefault="00C5504C" w:rsidP="00A122B0">
      <w:pPr>
        <w:pStyle w:val="Titolo2"/>
      </w:pPr>
      <w:r>
        <w:t>Scambio energia reattiva</w:t>
      </w:r>
    </w:p>
    <w:p w:rsidR="00D30C24" w:rsidRPr="009F2C38" w:rsidRDefault="00D30C24" w:rsidP="00A122B0">
      <w:pPr>
        <w:spacing w:after="0"/>
        <w:rPr>
          <w:lang w:eastAsia="it-IT"/>
        </w:rPr>
      </w:pPr>
    </w:p>
    <w:p w:rsidR="008700C1" w:rsidRDefault="008700C1" w:rsidP="00A122B0">
      <w:pPr>
        <w:widowControl w:val="0"/>
        <w:spacing w:after="0"/>
        <w:jc w:val="both"/>
      </w:pPr>
      <w:r>
        <w:t>Lo scambio di energia reattiva con la rete dell’impianto di produzione (incluso l’eventuale sistema di rifasamento), avviene secondo le seguenti modalità:</w:t>
      </w:r>
    </w:p>
    <w:p w:rsidR="008700C1" w:rsidRDefault="0079517D" w:rsidP="00A122B0">
      <w:pPr>
        <w:widowControl w:val="0"/>
        <w:spacing w:after="0"/>
        <w:jc w:val="both"/>
      </w:pPr>
      <w:r>
        <w:t>L</w:t>
      </w:r>
      <w:r w:rsidR="008700C1">
        <w:t xml:space="preserve">a tabella seguente indica i valori di cos φ medio mensile* nel punto di connessione alla rete </w:t>
      </w:r>
      <w:r w:rsidR="007933C1">
        <w:t>APB</w:t>
      </w:r>
      <w:r>
        <w:t xml:space="preserve"> </w:t>
      </w:r>
      <w:r w:rsidR="008700C1">
        <w:t>che il Produttore è tenuto a rispettare nelle diverse fasce orarie (inclusa l’azione di eventuali sistemi di rifasamento interni).</w:t>
      </w:r>
    </w:p>
    <w:p w:rsidR="008700C1" w:rsidRDefault="008700C1" w:rsidP="00A122B0">
      <w:pPr>
        <w:widowControl w:val="0"/>
        <w:spacing w:after="0"/>
        <w:jc w:val="both"/>
        <w:rPr>
          <w:rFonts w:eastAsia="Times New Roman" w:cs="Times New Roman"/>
          <w:color w:val="000000"/>
          <w:szCs w:val="20"/>
          <w:lang w:eastAsia="it-IT"/>
        </w:rPr>
      </w:pPr>
    </w:p>
    <w:tbl>
      <w:tblPr>
        <w:tblStyle w:val="Grigliatabella"/>
        <w:tblW w:w="0" w:type="auto"/>
        <w:tblLook w:val="04A0" w:firstRow="1" w:lastRow="0" w:firstColumn="1" w:lastColumn="0" w:noHBand="0" w:noVBand="1"/>
      </w:tblPr>
      <w:tblGrid>
        <w:gridCol w:w="2629"/>
        <w:gridCol w:w="2371"/>
        <w:gridCol w:w="2370"/>
        <w:gridCol w:w="2264"/>
      </w:tblGrid>
      <w:tr w:rsidR="0079517D" w:rsidRPr="0079517D" w:rsidTr="0079517D">
        <w:tc>
          <w:tcPr>
            <w:tcW w:w="2660" w:type="dxa"/>
            <w:tcBorders>
              <w:top w:val="nil"/>
              <w:left w:val="nil"/>
              <w:bottom w:val="nil"/>
              <w:right w:val="single" w:sz="4" w:space="0" w:color="auto"/>
            </w:tcBorders>
          </w:tcPr>
          <w:p w:rsidR="0079517D" w:rsidRPr="0079517D" w:rsidRDefault="0079517D" w:rsidP="0079517D">
            <w:pPr>
              <w:widowControl w:val="0"/>
              <w:jc w:val="center"/>
              <w:rPr>
                <w:rFonts w:eastAsia="Times New Roman" w:cs="Times New Roman"/>
                <w:b/>
                <w:color w:val="000000"/>
                <w:szCs w:val="20"/>
                <w:lang w:eastAsia="it-IT"/>
              </w:rPr>
            </w:pPr>
          </w:p>
        </w:tc>
        <w:tc>
          <w:tcPr>
            <w:tcW w:w="7119" w:type="dxa"/>
            <w:gridSpan w:val="3"/>
            <w:tcBorders>
              <w:left w:val="single" w:sz="4" w:space="0" w:color="auto"/>
            </w:tcBorders>
          </w:tcPr>
          <w:p w:rsidR="0079517D" w:rsidRPr="0079517D" w:rsidRDefault="0079517D"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FASCIA ORARIA</w:t>
            </w:r>
          </w:p>
        </w:tc>
      </w:tr>
      <w:tr w:rsidR="008700C1" w:rsidRPr="0079517D" w:rsidTr="0079517D">
        <w:tc>
          <w:tcPr>
            <w:tcW w:w="2660" w:type="dxa"/>
            <w:tcBorders>
              <w:top w:val="nil"/>
              <w:left w:val="nil"/>
              <w:bottom w:val="single" w:sz="4" w:space="0" w:color="auto"/>
              <w:right w:val="single" w:sz="4" w:space="0" w:color="auto"/>
            </w:tcBorders>
          </w:tcPr>
          <w:p w:rsidR="008700C1" w:rsidRPr="0079517D" w:rsidRDefault="008700C1" w:rsidP="0079517D">
            <w:pPr>
              <w:widowControl w:val="0"/>
              <w:jc w:val="center"/>
              <w:rPr>
                <w:rFonts w:eastAsia="Times New Roman" w:cs="Times New Roman"/>
                <w:b/>
                <w:color w:val="000000"/>
                <w:szCs w:val="20"/>
                <w:lang w:eastAsia="it-IT"/>
              </w:rPr>
            </w:pPr>
          </w:p>
        </w:tc>
        <w:tc>
          <w:tcPr>
            <w:tcW w:w="2410" w:type="dxa"/>
            <w:tcBorders>
              <w:left w:val="single" w:sz="4" w:space="0" w:color="auto"/>
            </w:tcBorders>
          </w:tcPr>
          <w:p w:rsidR="008700C1" w:rsidRPr="0079517D" w:rsidRDefault="008700C1"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F1</w:t>
            </w:r>
          </w:p>
        </w:tc>
        <w:tc>
          <w:tcPr>
            <w:tcW w:w="2409" w:type="dxa"/>
          </w:tcPr>
          <w:p w:rsidR="008700C1" w:rsidRPr="0079517D" w:rsidRDefault="008700C1"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F2</w:t>
            </w:r>
          </w:p>
        </w:tc>
        <w:tc>
          <w:tcPr>
            <w:tcW w:w="2300" w:type="dxa"/>
          </w:tcPr>
          <w:p w:rsidR="008700C1" w:rsidRPr="0079517D" w:rsidRDefault="008700C1"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F3</w:t>
            </w:r>
          </w:p>
        </w:tc>
      </w:tr>
      <w:tr w:rsidR="008700C1" w:rsidTr="0079517D">
        <w:tc>
          <w:tcPr>
            <w:tcW w:w="2660" w:type="dxa"/>
            <w:tcBorders>
              <w:top w:val="single" w:sz="4" w:space="0" w:color="auto"/>
              <w:bottom w:val="single" w:sz="4" w:space="0" w:color="auto"/>
            </w:tcBorders>
          </w:tcPr>
          <w:p w:rsidR="008700C1" w:rsidRPr="0079517D" w:rsidRDefault="008700C1" w:rsidP="00A122B0">
            <w:pPr>
              <w:widowControl w:val="0"/>
              <w:jc w:val="both"/>
              <w:rPr>
                <w:rFonts w:eastAsia="Times New Roman" w:cs="Times New Roman"/>
                <w:color w:val="000000"/>
                <w:sz w:val="21"/>
                <w:szCs w:val="21"/>
                <w:lang w:eastAsia="it-IT"/>
              </w:rPr>
            </w:pPr>
            <w:r w:rsidRPr="0079517D">
              <w:rPr>
                <w:rFonts w:eastAsia="Times New Roman" w:cs="Times New Roman"/>
                <w:color w:val="000000"/>
                <w:sz w:val="21"/>
                <w:szCs w:val="21"/>
                <w:lang w:eastAsia="it-IT"/>
              </w:rPr>
              <w:t xml:space="preserve">Valore </w:t>
            </w:r>
            <w:r w:rsidRPr="0079517D">
              <w:rPr>
                <w:sz w:val="21"/>
                <w:szCs w:val="21"/>
              </w:rPr>
              <w:t>cos φ</w:t>
            </w:r>
            <w:r w:rsidR="0079517D" w:rsidRPr="0079517D">
              <w:rPr>
                <w:sz w:val="21"/>
                <w:szCs w:val="21"/>
              </w:rPr>
              <w:t xml:space="preserve"> da rispettare</w:t>
            </w:r>
          </w:p>
        </w:tc>
        <w:tc>
          <w:tcPr>
            <w:tcW w:w="2410" w:type="dxa"/>
          </w:tcPr>
          <w:p w:rsidR="008700C1" w:rsidRDefault="0079517D" w:rsidP="0079517D">
            <w:pPr>
              <w:widowControl w:val="0"/>
              <w:jc w:val="center"/>
              <w:rPr>
                <w:rFonts w:eastAsia="Times New Roman" w:cs="Times New Roman"/>
                <w:color w:val="000000"/>
                <w:szCs w:val="20"/>
                <w:lang w:eastAsia="it-IT"/>
              </w:rPr>
            </w:pPr>
            <w:r>
              <w:rPr>
                <w:rFonts w:eastAsia="Times New Roman" w:cs="Times New Roman"/>
                <w:color w:val="000000"/>
                <w:szCs w:val="20"/>
                <w:lang w:eastAsia="it-IT"/>
              </w:rPr>
              <w:t>1</w:t>
            </w:r>
          </w:p>
        </w:tc>
        <w:tc>
          <w:tcPr>
            <w:tcW w:w="2409" w:type="dxa"/>
          </w:tcPr>
          <w:p w:rsidR="008700C1" w:rsidRDefault="0079517D" w:rsidP="0079517D">
            <w:pPr>
              <w:widowControl w:val="0"/>
              <w:jc w:val="center"/>
              <w:rPr>
                <w:rFonts w:eastAsia="Times New Roman" w:cs="Times New Roman"/>
                <w:color w:val="000000"/>
                <w:szCs w:val="20"/>
                <w:lang w:eastAsia="it-IT"/>
              </w:rPr>
            </w:pPr>
            <w:r>
              <w:rPr>
                <w:rFonts w:eastAsia="Times New Roman" w:cs="Times New Roman"/>
                <w:color w:val="000000"/>
                <w:szCs w:val="20"/>
                <w:lang w:eastAsia="it-IT"/>
              </w:rPr>
              <w:t>1</w:t>
            </w:r>
          </w:p>
        </w:tc>
        <w:tc>
          <w:tcPr>
            <w:tcW w:w="2300" w:type="dxa"/>
          </w:tcPr>
          <w:p w:rsidR="008700C1" w:rsidRDefault="0079517D" w:rsidP="0079517D">
            <w:pPr>
              <w:widowControl w:val="0"/>
              <w:jc w:val="center"/>
              <w:rPr>
                <w:rFonts w:eastAsia="Times New Roman" w:cs="Times New Roman"/>
                <w:color w:val="000000"/>
                <w:szCs w:val="20"/>
                <w:lang w:eastAsia="it-IT"/>
              </w:rPr>
            </w:pPr>
            <w:r>
              <w:rPr>
                <w:rFonts w:eastAsia="Times New Roman" w:cs="Times New Roman"/>
                <w:color w:val="000000"/>
                <w:szCs w:val="20"/>
                <w:lang w:eastAsia="it-IT"/>
              </w:rPr>
              <w:t>1</w:t>
            </w:r>
          </w:p>
        </w:tc>
      </w:tr>
    </w:tbl>
    <w:p w:rsidR="008700C1" w:rsidRPr="0079517D" w:rsidRDefault="0079517D" w:rsidP="00A122B0">
      <w:pPr>
        <w:widowControl w:val="0"/>
        <w:spacing w:after="0"/>
        <w:jc w:val="both"/>
        <w:rPr>
          <w:rFonts w:eastAsia="Times New Roman" w:cs="Times New Roman"/>
          <w:i/>
          <w:color w:val="000000"/>
          <w:sz w:val="18"/>
          <w:szCs w:val="20"/>
          <w:lang w:eastAsia="it-IT"/>
        </w:rPr>
      </w:pPr>
      <w:r w:rsidRPr="0079517D">
        <w:rPr>
          <w:i/>
          <w:sz w:val="18"/>
        </w:rPr>
        <w:t xml:space="preserve">* I valori sono quelli indicati nella Norma CEI 0-21, salvo accordi particolari intercorsi tra </w:t>
      </w:r>
      <w:r w:rsidR="007933C1">
        <w:rPr>
          <w:i/>
          <w:sz w:val="18"/>
        </w:rPr>
        <w:t>APB</w:t>
      </w:r>
      <w:r w:rsidRPr="0079517D">
        <w:rPr>
          <w:i/>
          <w:sz w:val="18"/>
        </w:rPr>
        <w:t xml:space="preserve"> e il Produttore</w:t>
      </w:r>
    </w:p>
    <w:p w:rsidR="00767198" w:rsidRDefault="00767198" w:rsidP="00A122B0">
      <w:pPr>
        <w:widowControl w:val="0"/>
        <w:spacing w:after="0"/>
        <w:jc w:val="both"/>
        <w:rPr>
          <w:rFonts w:eastAsia="Times New Roman" w:cs="Times New Roman"/>
          <w:color w:val="000000"/>
          <w:szCs w:val="20"/>
          <w:lang w:eastAsia="it-IT"/>
        </w:rPr>
      </w:pPr>
    </w:p>
    <w:p w:rsidR="00607F87" w:rsidRPr="009F2C38" w:rsidRDefault="00607F87" w:rsidP="00A122B0">
      <w:pPr>
        <w:widowControl w:val="0"/>
        <w:spacing w:after="0"/>
        <w:jc w:val="both"/>
        <w:rPr>
          <w:rFonts w:eastAsia="Times New Roman" w:cs="Times New Roman"/>
          <w:color w:val="000000"/>
          <w:szCs w:val="20"/>
          <w:lang w:eastAsia="it-IT"/>
        </w:rPr>
      </w:pPr>
    </w:p>
    <w:p w:rsidR="00724395" w:rsidRDefault="00724395" w:rsidP="00637302">
      <w:pPr>
        <w:widowControl w:val="0"/>
        <w:spacing w:after="0"/>
        <w:jc w:val="both"/>
        <w:rPr>
          <w:rFonts w:eastAsia="Times New Roman" w:cs="Times New Roman"/>
          <w:color w:val="000000"/>
          <w:szCs w:val="20"/>
          <w:lang w:eastAsia="it-IT"/>
        </w:rPr>
      </w:pPr>
      <w:r>
        <w:t>Gli inverter degli impianti di potenza superiore a 6 kW, devono comunque essere in grado di garantire le</w:t>
      </w:r>
      <w:r w:rsidR="00A44B61">
        <w:t xml:space="preserve"> funzionalità previste dalla Norma CEI 0-21 </w:t>
      </w:r>
      <w:r>
        <w:t xml:space="preserve">- “Erogazione/assorbimento automatico di potenza reattiva secondo una curva caratteristica Q=f (V)”. Nei periodi in cui i generatori sono inattivi, gli impianti si devono comportare come impianti passivi per i quali vale la regola generale relativa </w:t>
      </w:r>
      <w:r>
        <w:lastRenderedPageBreak/>
        <w:t xml:space="preserve">all’assorbimento </w:t>
      </w:r>
      <w:r w:rsidR="00A44B61">
        <w:t>di energia reattiva induttiva e</w:t>
      </w:r>
      <w:r>
        <w:t xml:space="preserve"> il divieto di immettere energia reattiva induttiva in rete.</w:t>
      </w:r>
    </w:p>
    <w:p w:rsidR="00724395" w:rsidRPr="009F2C38" w:rsidRDefault="00724395" w:rsidP="00637302">
      <w:pPr>
        <w:widowControl w:val="0"/>
        <w:jc w:val="both"/>
        <w:rPr>
          <w:rFonts w:eastAsia="Times New Roman" w:cs="Times New Roman"/>
          <w:color w:val="000000"/>
          <w:szCs w:val="20"/>
          <w:lang w:eastAsia="it-IT"/>
        </w:rPr>
      </w:pPr>
    </w:p>
    <w:p w:rsidR="00637302" w:rsidRDefault="00637302" w:rsidP="00637302">
      <w:pPr>
        <w:pStyle w:val="Titolo2"/>
      </w:pPr>
      <w:r>
        <w:t>Manutenzione, adeguamento impiantistico, verifiche e disservizi</w:t>
      </w:r>
    </w:p>
    <w:p w:rsidR="00D30C24" w:rsidRPr="009F2C38" w:rsidRDefault="00D30C24" w:rsidP="00637302">
      <w:pPr>
        <w:spacing w:after="0"/>
      </w:pPr>
    </w:p>
    <w:p w:rsidR="009A71B1" w:rsidRDefault="002F332D" w:rsidP="00A122B0">
      <w:pPr>
        <w:widowControl w:val="0"/>
        <w:jc w:val="both"/>
      </w:pPr>
      <w:r>
        <w:t>All’attivazione dell’impianto e nel periodo di vigenza del regolamento di esercizio</w:t>
      </w:r>
      <w:r w:rsidR="00FF6D03">
        <w:t>,</w:t>
      </w:r>
      <w:r>
        <w:t xml:space="preserve"> l’Utente produttore è tenuto a eseguire i controlli necessari e un</w:t>
      </w:r>
      <w:r w:rsidR="00FF6D03">
        <w:t>’</w:t>
      </w:r>
      <w:r>
        <w:t>adeguata manutenzione dei propri impianti al fine di non arrecare disturbo alla q</w:t>
      </w:r>
      <w:r w:rsidR="009A71B1">
        <w:t>ualità del servizio della rete.</w:t>
      </w:r>
    </w:p>
    <w:p w:rsidR="009A71B1" w:rsidRDefault="002F332D" w:rsidP="00A122B0">
      <w:pPr>
        <w:widowControl w:val="0"/>
        <w:jc w:val="both"/>
      </w:pPr>
      <w:r>
        <w:t>Le attività di manutenzione sono, infatti, un requisito fondamentale per mantenere costantemente efficiente l’impianto (in particolare il dispositivo di interfaccia) e quindi garantire il rispetto dei principi generali di sicurezza e qualità della tensione di alimentazione, previsti da leggi e normative vigenti. Esse sono un preciso obbligo richiamato dalla legge (art. 15 del D.lgs. 09/04/2008 n. 81 e art. 8 del DM 22/01/08 n. 37) e possono essere svolte in conformità alle norme e guide CEI di riferimento (ad es. la guida CEI 64-14 e la norma CEI 64-8 per gli impianti in BT).</w:t>
      </w:r>
    </w:p>
    <w:p w:rsidR="009A71B1" w:rsidRDefault="002F332D" w:rsidP="009A71B1">
      <w:pPr>
        <w:widowControl w:val="0"/>
        <w:spacing w:after="0"/>
        <w:jc w:val="both"/>
      </w:pPr>
      <w:r>
        <w:t xml:space="preserve">Il controllo e la manutenzione ordinaria e straordinaria dell’impianto compete all’Utente produttore relativamente agli elementi di sua proprietà. </w:t>
      </w:r>
      <w:r w:rsidR="007E49F7" w:rsidRPr="007E49F7">
        <w:t>L’Utente attivo si impegna a mantenere efficiente il sistema di protezione d’interfaccia, nonché a verificarne la funzionalità e la rispondenza a quanto richiesto da APB relativamente alle regolazioni delle soglie d’intervento con un controllo preliminare alla connessione e, successivamente, per gli impianti di potenza &gt; 11,08 kW, con un controllo ogni 5 anni verificando mediante cassetta prova relè tutte le funzionalità delle protezioni, incluso il tempo di apertura degli interruttori.  Tali verifiche rientrano nella categoria "Prove di verifica in campo", così come definite dalla Norma CEI 0-21 e non si applicano nel caso di impianti con potenza inferiore agli 800W. La cassetta prova relè per l'effettuazione delle verifiche deve essere certificata e conforme alla Norma CEI 0-21 e i relativi risultati del test dovranno essere inviati dall’Utente ad APB in modalità elettronica come definito da APB stessa.”</w:t>
      </w:r>
    </w:p>
    <w:p w:rsidR="009A71B1" w:rsidRDefault="002F332D" w:rsidP="00A122B0">
      <w:pPr>
        <w:widowControl w:val="0"/>
        <w:jc w:val="both"/>
      </w:pPr>
      <w:r>
        <w:t xml:space="preserve">Inoltre si impegna a informare tempestivamente </w:t>
      </w:r>
      <w:r w:rsidR="007933C1">
        <w:t>APB</w:t>
      </w:r>
      <w:r>
        <w:t xml:space="preserve"> di qualsiasi intervento effettuato su tali apparecchiature nonché su altre apparecchiature che abbiano riflesso sull’esercizio della rete da parte di </w:t>
      </w:r>
      <w:r w:rsidR="007933C1">
        <w:t>APB</w:t>
      </w:r>
      <w:r>
        <w:t>, e ad aggiornare gli allegati al presente regolamento. L’Utente attivo prende atto del fatto che possibili innovazioni tecnologiche o normative potranno in futuro indurre richieste di varianti o aggiunte al presente regolamento e si impegna ad agevolare l'attuazione di tali richieste per quanto di sua competenza.</w:t>
      </w:r>
    </w:p>
    <w:p w:rsidR="009A71B1" w:rsidRDefault="002F332D" w:rsidP="00A122B0">
      <w:pPr>
        <w:widowControl w:val="0"/>
        <w:jc w:val="both"/>
      </w:pPr>
      <w:r>
        <w:t>L’Utente produttore si impegna inoltre a rendersi disponibile per garantire l’effettuazione delle opportune verifiche (su SPI in particolare) anche in seguito a:</w:t>
      </w:r>
    </w:p>
    <w:p w:rsidR="009A71B1" w:rsidRPr="009A71B1" w:rsidRDefault="002F332D" w:rsidP="00FF6D03">
      <w:pPr>
        <w:numPr>
          <w:ilvl w:val="0"/>
          <w:numId w:val="19"/>
        </w:numPr>
        <w:tabs>
          <w:tab w:val="num" w:pos="992"/>
        </w:tabs>
        <w:jc w:val="both"/>
      </w:pPr>
      <w:r>
        <w:t>eventuali modifiche ai valori delle tarature delle protezioni di interfaccia che si rendono necessarie per inderogabili esigenze di rete (tali modifiche saranno successivamente ufficializzate con l'aggiornamento della documentazione)</w:t>
      </w:r>
      <w:r w:rsidR="009A71B1">
        <w:t>;</w:t>
      </w:r>
    </w:p>
    <w:p w:rsidR="00377C1B" w:rsidRPr="009A71B1" w:rsidRDefault="002F332D" w:rsidP="009A71B1">
      <w:pPr>
        <w:numPr>
          <w:ilvl w:val="0"/>
          <w:numId w:val="19"/>
        </w:numPr>
        <w:tabs>
          <w:tab w:val="num" w:pos="992"/>
        </w:tabs>
      </w:pPr>
      <w:r>
        <w:t>eventuali modifiche del regolamento di esercizio che si rendano necessarie in conseguenza di nuove normative in materia o di innovazioni tecnologiche.</w:t>
      </w:r>
    </w:p>
    <w:p w:rsidR="00377C1B" w:rsidRDefault="001F26C2" w:rsidP="00A122B0">
      <w:pPr>
        <w:widowControl w:val="0"/>
        <w:jc w:val="both"/>
        <w:rPr>
          <w:rFonts w:eastAsia="Times New Roman" w:cs="Times New Roman"/>
          <w:color w:val="000000"/>
          <w:szCs w:val="20"/>
          <w:lang w:eastAsia="it-IT"/>
        </w:rPr>
      </w:pPr>
      <w:r>
        <w:t xml:space="preserve">In caso di eventi straordinari, disservizi, anomalie nella qualità della tensione rilevata sulla rete e/o presunte anomalie dei gruppi di misura di proprietà dell’Utente produttore, </w:t>
      </w:r>
      <w:r w:rsidR="007933C1">
        <w:t>APB</w:t>
      </w:r>
      <w:r>
        <w:t xml:space="preserve"> ha la facoltà di richiedere che alcuni controlli siano ripetuti dall’Utente produttore in presenza del proprio personale, ovvero si riserva di effettuare, in qualsiasi momento, la verifica di funzionamento dei sistemi di protezione di interfaccia. Qualora si rilevino irregolarità nelle regolazioni delle protezioni, </w:t>
      </w:r>
      <w:r w:rsidR="007933C1">
        <w:t>APB</w:t>
      </w:r>
      <w:r>
        <w:t xml:space="preserve"> potrà </w:t>
      </w:r>
      <w:r>
        <w:lastRenderedPageBreak/>
        <w:t>addebitare le spese sostenute per le proprie attività di verifica all’Utente produttore, il quale dovrà effettuare tutti gli interventi necessari per rimettere in regola il proprio impianto.</w:t>
      </w:r>
    </w:p>
    <w:p w:rsidR="002D220E" w:rsidRDefault="002D220E" w:rsidP="00A122B0">
      <w:pPr>
        <w:widowControl w:val="0"/>
        <w:jc w:val="both"/>
      </w:pPr>
      <w:r>
        <w:t xml:space="preserve">Parimenti potranno essere addebitati all’Utente produttore i danni a impianti </w:t>
      </w:r>
      <w:r w:rsidR="007933C1">
        <w:t>APB</w:t>
      </w:r>
      <w:r>
        <w:t>, e/o di Terzi imputabili a regolazioni diverse da quanto prescritto nel presente regolamento. I controlli occasionali e periodici dei sistemi di protezione saranno eseguiti comunque su responsabilità del Produttore.</w:t>
      </w:r>
    </w:p>
    <w:p w:rsidR="002D220E" w:rsidRDefault="007933C1" w:rsidP="00A122B0">
      <w:pPr>
        <w:widowControl w:val="0"/>
        <w:jc w:val="both"/>
      </w:pPr>
      <w:r>
        <w:t>APB</w:t>
      </w:r>
      <w:r w:rsidR="002D220E">
        <w:t>, ogni qualvolta lo ritenga opportuno (ad es. in seguito ad anomalie rilevate sulla rete), potrà richiedere all’Utente produttor</w:t>
      </w:r>
      <w:r w:rsidR="004D5C21">
        <w:t xml:space="preserve">e una dichiarazione inerente </w:t>
      </w:r>
      <w:r w:rsidR="002D220E">
        <w:t>le regolazioni impostate e sullo stato di installazione e manutenzione apparecchiature, riservandosi di verificare quanto da questi dichiarato. L’Utente produttore produrrà adeguata documentazione che certifichi quanto originariamente prescritto nel regolamento di esercizio e nei documenti contrattuali, che possa essere stato modificato da interventi sugli impianti da lui effettuati / segnalati.</w:t>
      </w:r>
    </w:p>
    <w:p w:rsidR="002D220E" w:rsidRDefault="002D220E" w:rsidP="00A122B0">
      <w:pPr>
        <w:widowControl w:val="0"/>
        <w:jc w:val="both"/>
      </w:pPr>
      <w:r>
        <w:t xml:space="preserve">Nell’ambito del presente regolamento fa fede la seguente dichiarazione compilata e firmata da professionista iscritto all’albo o dal responsabile tecnico </w:t>
      </w:r>
      <w:r w:rsidR="004D5C21">
        <w:t xml:space="preserve">di </w:t>
      </w:r>
      <w:r>
        <w:t xml:space="preserve">impresa abilitata ai sensi della legge vigente. Tale dichiarazione attesta </w:t>
      </w:r>
      <w:r w:rsidR="00B40AA9">
        <w:t>il corretto</w:t>
      </w:r>
      <w:r>
        <w:t xml:space="preserve"> funzionamento dell'impianto.</w:t>
      </w:r>
    </w:p>
    <w:p w:rsidR="00377C1B" w:rsidRDefault="002D220E" w:rsidP="007D30B6">
      <w:pPr>
        <w:widowControl w:val="0"/>
        <w:spacing w:after="0"/>
        <w:jc w:val="both"/>
        <w:rPr>
          <w:rFonts w:eastAsia="Times New Roman" w:cs="Times New Roman"/>
          <w:color w:val="000000"/>
          <w:szCs w:val="20"/>
          <w:lang w:eastAsia="it-IT"/>
        </w:rPr>
      </w:pPr>
      <w:r>
        <w:t xml:space="preserve">Ai fini dell’effettuazione di alcune delle verifiche, in particolare quelle con </w:t>
      </w:r>
      <w:r w:rsidR="00B40AA9">
        <w:t>l’impianto</w:t>
      </w:r>
      <w:r>
        <w:t xml:space="preserve"> in funzione (ad es. regolare funzionamento chiusura ed in apertura del/i dispositivo/i di interfaccia e/o degli eventuali rincalzi, se previsti) richieste da una o da entrambe le parti, potrà/dovrà essere redatto, se necessario, un apposito Regolamento di Esercizio per il “parallelo provvisorio” dell’impianto.</w:t>
      </w:r>
    </w:p>
    <w:p w:rsidR="00F81E21" w:rsidRPr="009F2C38" w:rsidRDefault="00F81E21" w:rsidP="00A122B0">
      <w:pPr>
        <w:widowControl w:val="0"/>
        <w:jc w:val="both"/>
        <w:rPr>
          <w:rFonts w:eastAsia="Times New Roman" w:cs="Times New Roman"/>
          <w:color w:val="000000"/>
          <w:szCs w:val="20"/>
          <w:lang w:eastAsia="it-IT"/>
        </w:rPr>
      </w:pPr>
    </w:p>
    <w:p w:rsidR="009E0DC7" w:rsidRDefault="007D30B6" w:rsidP="007D30B6">
      <w:pPr>
        <w:pStyle w:val="Titolo2"/>
      </w:pPr>
      <w:r>
        <w:t>Sicurezza e disposizioni operative</w:t>
      </w:r>
    </w:p>
    <w:p w:rsidR="007D30B6" w:rsidRPr="007D30B6" w:rsidRDefault="007D30B6" w:rsidP="007D30B6">
      <w:pPr>
        <w:spacing w:after="0"/>
        <w:rPr>
          <w:lang w:eastAsia="it-IT"/>
        </w:rPr>
      </w:pPr>
    </w:p>
    <w:p w:rsidR="00F81E21" w:rsidRPr="009F2C38" w:rsidRDefault="00F81E21" w:rsidP="00A122B0">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 xml:space="preserve">Il personale </w:t>
      </w:r>
      <w:r w:rsidR="007933C1">
        <w:rPr>
          <w:rFonts w:eastAsia="Times New Roman" w:cs="Times New Roman"/>
          <w:color w:val="000000"/>
          <w:szCs w:val="20"/>
          <w:lang w:eastAsia="it-IT"/>
        </w:rPr>
        <w:t>APB</w:t>
      </w:r>
      <w:r w:rsidR="009A0320" w:rsidRPr="009F2C38">
        <w:rPr>
          <w:rFonts w:eastAsia="Times New Roman" w:cs="Times New Roman"/>
          <w:color w:val="000000"/>
          <w:szCs w:val="20"/>
          <w:lang w:eastAsia="it-IT"/>
        </w:rPr>
        <w:t xml:space="preserve"> </w:t>
      </w:r>
      <w:r w:rsidRPr="009F2C38">
        <w:rPr>
          <w:rFonts w:eastAsia="Times New Roman" w:cs="Times New Roman"/>
          <w:color w:val="000000"/>
          <w:szCs w:val="20"/>
          <w:lang w:eastAsia="it-IT"/>
        </w:rPr>
        <w:t>può eseguire tutte le manovre necessarie al servizio della propria rete anche senza preavviso.</w:t>
      </w:r>
    </w:p>
    <w:p w:rsidR="007D30B6" w:rsidRDefault="00F81E21" w:rsidP="00A122B0">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 xml:space="preserve">Le sospensioni della fornitura di energia elettrica non costituiscono in ogni caso inadempienza imputabile a </w:t>
      </w:r>
      <w:r w:rsidR="007933C1">
        <w:rPr>
          <w:rFonts w:eastAsia="Times New Roman" w:cs="Times New Roman"/>
          <w:color w:val="000000"/>
          <w:szCs w:val="20"/>
          <w:lang w:eastAsia="it-IT"/>
        </w:rPr>
        <w:t>APB</w:t>
      </w:r>
      <w:r w:rsidR="00B2014E">
        <w:rPr>
          <w:rFonts w:eastAsia="Times New Roman" w:cs="Times New Roman"/>
          <w:color w:val="000000"/>
          <w:szCs w:val="20"/>
          <w:lang w:eastAsia="it-IT"/>
        </w:rPr>
        <w:t>.</w:t>
      </w:r>
    </w:p>
    <w:p w:rsidR="00F81E21" w:rsidRPr="009F2C38" w:rsidRDefault="007933C1"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t>APB</w:t>
      </w:r>
      <w:r w:rsidR="009A0320" w:rsidRPr="009F2C38">
        <w:rPr>
          <w:rFonts w:eastAsia="Times New Roman" w:cs="Times New Roman"/>
          <w:color w:val="000000"/>
          <w:szCs w:val="20"/>
          <w:lang w:eastAsia="it-IT"/>
        </w:rPr>
        <w:t xml:space="preserve"> </w:t>
      </w:r>
      <w:r w:rsidR="00F81E21" w:rsidRPr="009F2C38">
        <w:rPr>
          <w:rFonts w:eastAsia="Times New Roman" w:cs="Times New Roman"/>
          <w:color w:val="000000"/>
          <w:szCs w:val="20"/>
          <w:lang w:eastAsia="it-IT"/>
        </w:rPr>
        <w:t>ha la facoltà di interrompere il parallelo qualora l'esercizio delle proprie reti sia compromesso da perturbazioni provocate dall'impianto del Produttore o da inefficienza delle sue apparecchiature.</w:t>
      </w:r>
    </w:p>
    <w:p w:rsidR="009E0DC7" w:rsidRDefault="009E0DC7" w:rsidP="00A122B0">
      <w:pPr>
        <w:widowControl w:val="0"/>
        <w:spacing w:after="0"/>
        <w:jc w:val="both"/>
        <w:rPr>
          <w:rFonts w:eastAsia="Times New Roman" w:cs="Times New Roman"/>
          <w:color w:val="000000"/>
          <w:szCs w:val="20"/>
          <w:lang w:eastAsia="it-IT"/>
        </w:rPr>
      </w:pPr>
    </w:p>
    <w:p w:rsidR="007D30B6" w:rsidRDefault="007D30B6" w:rsidP="00A122B0">
      <w:pPr>
        <w:widowControl w:val="0"/>
        <w:spacing w:after="0"/>
        <w:jc w:val="both"/>
      </w:pPr>
      <w:r>
        <w:t>Ai fini della sicurezza del personale, durante l'esecuzione dei lavori o di altri interventi presentanti pericolo di contatto con elementi in tensione, l’Utente produttore (o chi per esso sia nominato Responsabile Impianto - RI) deve osservare le prescrizioni dell</w:t>
      </w:r>
      <w:r w:rsidR="00B2014E">
        <w:t>a legislazione vigente e delle Norme CEI</w:t>
      </w:r>
      <w:r>
        <w:t xml:space="preserve">; in particolare, per gli interventi che interessano parti confinanti o che comunque richiedono l'esclusione congiunta di impianti o loro parti afferenti, sia alle installazioni di </w:t>
      </w:r>
      <w:r w:rsidR="007933C1">
        <w:t>APB</w:t>
      </w:r>
      <w:r>
        <w:t xml:space="preserve">, inclusi i gruppi di misura, che a quelle dell’Utente produttore, quest’ultimo (o chi per esso – Responsabile Impianto) deve prendere accordi con il personale autorizzato di </w:t>
      </w:r>
      <w:r w:rsidR="007933C1">
        <w:t>APB</w:t>
      </w:r>
      <w:r>
        <w:t>, per la messa in sicurezza degli impianti.</w:t>
      </w:r>
    </w:p>
    <w:p w:rsidR="007D30B6" w:rsidRDefault="007D30B6" w:rsidP="00A122B0">
      <w:pPr>
        <w:widowControl w:val="0"/>
        <w:spacing w:after="0"/>
        <w:jc w:val="both"/>
        <w:rPr>
          <w:rFonts w:eastAsia="Times New Roman" w:cs="Times New Roman"/>
          <w:color w:val="000000"/>
          <w:szCs w:val="20"/>
          <w:lang w:eastAsia="it-IT"/>
        </w:rPr>
      </w:pPr>
      <w:r>
        <w:t xml:space="preserve">Inoltre, in occasione di attività lavorative del personale di </w:t>
      </w:r>
      <w:r w:rsidR="007933C1">
        <w:t>APB</w:t>
      </w:r>
      <w:r>
        <w:t xml:space="preserve">, in installazioni elettriche interne all’ambiente dove è situato l’impianto dell’Utente produttore, quest’ultimo dovrà fornire al personale di </w:t>
      </w:r>
      <w:r w:rsidR="007933C1">
        <w:t>APB</w:t>
      </w:r>
      <w:r>
        <w:t>, dettagliate informazioni sui rischi specifici presenti nell’ambiente in cui il predetto personale sarà destinato ad operare e sulle misure di prevenzione e di emergenza adottate in relazione alla propria attività. Per l</w:t>
      </w:r>
      <w:r w:rsidR="00B2014E">
        <w:t>’</w:t>
      </w:r>
      <w:r>
        <w:t>esecuzione delle attività nell’impianto, l’Utente assicurerà a</w:t>
      </w:r>
      <w:r w:rsidR="00B2014E">
        <w:t>d</w:t>
      </w:r>
      <w:r>
        <w:t xml:space="preserve"> </w:t>
      </w:r>
      <w:r w:rsidR="007933C1">
        <w:t>APB</w:t>
      </w:r>
      <w:r>
        <w:t xml:space="preserve"> l’assistenza di una persona che fungerà da Riferimento per il sito, allo scopo di:</w:t>
      </w:r>
    </w:p>
    <w:p w:rsidR="007D30B6" w:rsidRDefault="007D30B6" w:rsidP="00A122B0">
      <w:pPr>
        <w:widowControl w:val="0"/>
        <w:spacing w:after="0"/>
        <w:jc w:val="both"/>
        <w:rPr>
          <w:rFonts w:eastAsia="Times New Roman" w:cs="Times New Roman"/>
          <w:color w:val="000000"/>
          <w:szCs w:val="20"/>
          <w:lang w:eastAsia="it-IT"/>
        </w:rPr>
      </w:pPr>
    </w:p>
    <w:p w:rsidR="00E075B8" w:rsidRDefault="00E075B8" w:rsidP="00E075B8">
      <w:pPr>
        <w:numPr>
          <w:ilvl w:val="0"/>
          <w:numId w:val="19"/>
        </w:numPr>
        <w:tabs>
          <w:tab w:val="num" w:pos="992"/>
        </w:tabs>
        <w:jc w:val="both"/>
      </w:pPr>
      <w:r>
        <w:t>trasmettere tutte le informazioni inerenti ai “rischi specifici” che esistono nel luogo di lavoro;</w:t>
      </w:r>
    </w:p>
    <w:p w:rsidR="00E075B8" w:rsidRDefault="00E075B8" w:rsidP="00E075B8">
      <w:pPr>
        <w:numPr>
          <w:ilvl w:val="0"/>
          <w:numId w:val="19"/>
        </w:numPr>
        <w:tabs>
          <w:tab w:val="num" w:pos="992"/>
        </w:tabs>
        <w:jc w:val="both"/>
      </w:pPr>
      <w:r>
        <w:lastRenderedPageBreak/>
        <w:t>fornire tutte le notizie necessarie per la sicurezza delle attività nel sito e dei vari collaboratori;</w:t>
      </w:r>
    </w:p>
    <w:p w:rsidR="00E075B8" w:rsidRDefault="00E075B8" w:rsidP="00E075B8">
      <w:pPr>
        <w:numPr>
          <w:ilvl w:val="0"/>
          <w:numId w:val="19"/>
        </w:numPr>
        <w:tabs>
          <w:tab w:val="num" w:pos="992"/>
        </w:tabs>
        <w:jc w:val="both"/>
      </w:pPr>
      <w:r>
        <w:t>ragguagliare compiutamente circa l’esistenza di particolari norme o modalità di sicurezza;</w:t>
      </w:r>
    </w:p>
    <w:p w:rsidR="007D30B6" w:rsidRPr="00E075B8" w:rsidRDefault="00E075B8" w:rsidP="00E075B8">
      <w:pPr>
        <w:numPr>
          <w:ilvl w:val="0"/>
          <w:numId w:val="19"/>
        </w:numPr>
        <w:tabs>
          <w:tab w:val="num" w:pos="992"/>
        </w:tabs>
        <w:jc w:val="both"/>
      </w:pPr>
      <w:r>
        <w:t>curare i rapporti relativi al coordinamento tra tutti i Responsabili delle attività nel sito di eventuali altre imprese presenti in impianto.</w:t>
      </w:r>
    </w:p>
    <w:p w:rsidR="007D30B6" w:rsidRPr="009F2C38" w:rsidRDefault="00E075B8" w:rsidP="00A122B0">
      <w:pPr>
        <w:widowControl w:val="0"/>
        <w:spacing w:after="0"/>
        <w:jc w:val="both"/>
        <w:rPr>
          <w:rFonts w:eastAsia="Times New Roman" w:cs="Times New Roman"/>
          <w:color w:val="000000"/>
          <w:szCs w:val="20"/>
          <w:lang w:eastAsia="it-IT"/>
        </w:rPr>
      </w:pPr>
      <w:r>
        <w:t>A tale scopo, l’Utente produttore riporta nella tabella seguente i nominativi delle persone di riferimento e/o Responsabile Impianto autorizzate per gli eventuali interventi di messa in sicurezza dell’impianto di produzione preliminari allo svolgimento delle suddette attività. L’Utente produttore si impegna, inoltre, a segnalare tempestivamente ogni variazione in merito.</w:t>
      </w:r>
    </w:p>
    <w:p w:rsidR="009E0DC7" w:rsidRPr="009F2C38" w:rsidRDefault="009E0DC7" w:rsidP="00A122B0">
      <w:pPr>
        <w:widowControl w:val="0"/>
        <w:spacing w:after="0"/>
        <w:jc w:val="both"/>
        <w:rPr>
          <w:rFonts w:eastAsia="Times New Roman" w:cs="Times New Roman"/>
          <w:color w:val="000000"/>
          <w:szCs w:val="20"/>
          <w:lang w:eastAsia="it-IT"/>
        </w:rPr>
      </w:pPr>
    </w:p>
    <w:p w:rsidR="00F81E21" w:rsidRPr="009F2C38" w:rsidRDefault="00F81E21" w:rsidP="00A122B0">
      <w:pPr>
        <w:widowControl w:val="0"/>
        <w:spacing w:after="0"/>
        <w:jc w:val="both"/>
        <w:rPr>
          <w:rFonts w:eastAsia="Times New Roman" w:cs="Times New Roman"/>
          <w:color w:val="00000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24"/>
        <w:gridCol w:w="1971"/>
        <w:gridCol w:w="1971"/>
        <w:gridCol w:w="1971"/>
      </w:tblGrid>
      <w:tr w:rsidR="00516C9B" w:rsidRPr="009F2C38" w:rsidTr="005B4157">
        <w:trPr>
          <w:cantSplit/>
          <w:trHeight w:val="889"/>
        </w:trPr>
        <w:tc>
          <w:tcPr>
            <w:tcW w:w="2518"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Cognome e nome</w:t>
            </w:r>
          </w:p>
        </w:tc>
        <w:tc>
          <w:tcPr>
            <w:tcW w:w="1424"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Ruolo</w:t>
            </w:r>
          </w:p>
        </w:tc>
        <w:tc>
          <w:tcPr>
            <w:tcW w:w="1971"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Recapito</w:t>
            </w:r>
          </w:p>
        </w:tc>
        <w:tc>
          <w:tcPr>
            <w:tcW w:w="1971"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Telefono mobile</w:t>
            </w:r>
          </w:p>
        </w:tc>
        <w:tc>
          <w:tcPr>
            <w:tcW w:w="1971"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E-mail / Fax</w:t>
            </w:r>
          </w:p>
        </w:tc>
      </w:tr>
      <w:permStart w:id="1363488399" w:edGrp="everyone"/>
      <w:tr w:rsidR="00516C9B" w:rsidRPr="009F2C38" w:rsidTr="000F6199">
        <w:trPr>
          <w:trHeight w:val="907"/>
        </w:trPr>
        <w:tc>
          <w:tcPr>
            <w:tcW w:w="2518"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63488399"/>
          </w:p>
        </w:tc>
        <w:tc>
          <w:tcPr>
            <w:tcW w:w="1424" w:type="dxa"/>
          </w:tcPr>
          <w:p w:rsidR="00516C9B" w:rsidRPr="009F2C38" w:rsidRDefault="00516C9B" w:rsidP="000F6199">
            <w:pPr>
              <w:widowControl w:val="0"/>
              <w:spacing w:after="0"/>
              <w:rPr>
                <w:rFonts w:eastAsia="Times New Roman" w:cs="Times New Roman"/>
                <w:color w:val="000000"/>
                <w:sz w:val="18"/>
                <w:szCs w:val="20"/>
                <w:lang w:eastAsia="it-IT"/>
              </w:rPr>
            </w:pPr>
            <w:r w:rsidRPr="009F2C38">
              <w:rPr>
                <w:rFonts w:eastAsia="Times New Roman" w:cs="Times New Roman"/>
                <w:color w:val="000000"/>
                <w:sz w:val="18"/>
                <w:szCs w:val="20"/>
                <w:lang w:eastAsia="it-IT"/>
              </w:rPr>
              <w:t>Persona di riferim</w:t>
            </w:r>
            <w:r w:rsidR="00850C27" w:rsidRPr="009F2C38">
              <w:rPr>
                <w:rFonts w:eastAsia="Times New Roman" w:cs="Times New Roman"/>
                <w:color w:val="000000"/>
                <w:sz w:val="18"/>
                <w:szCs w:val="20"/>
                <w:lang w:eastAsia="it-IT"/>
              </w:rPr>
              <w:t>ento</w:t>
            </w:r>
          </w:p>
        </w:tc>
        <w:permStart w:id="36376206"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6376206"/>
          </w:p>
        </w:tc>
        <w:permStart w:id="1867078811"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67078811"/>
          </w:p>
        </w:tc>
        <w:permStart w:id="1608065044"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08065044"/>
          </w:p>
        </w:tc>
      </w:tr>
      <w:permStart w:id="206522519" w:edGrp="everyone"/>
      <w:tr w:rsidR="004A24C8" w:rsidRPr="009F2C38" w:rsidTr="00146980">
        <w:trPr>
          <w:trHeight w:val="907"/>
        </w:trPr>
        <w:tc>
          <w:tcPr>
            <w:tcW w:w="2518"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6522519"/>
          </w:p>
        </w:tc>
        <w:tc>
          <w:tcPr>
            <w:tcW w:w="1424" w:type="dxa"/>
          </w:tcPr>
          <w:p w:rsidR="004A24C8" w:rsidRPr="009F2C38" w:rsidRDefault="004A24C8" w:rsidP="00146980">
            <w:pPr>
              <w:widowControl w:val="0"/>
              <w:spacing w:after="0"/>
              <w:rPr>
                <w:rFonts w:eastAsia="Times New Roman" w:cs="Times New Roman"/>
                <w:color w:val="000000"/>
                <w:sz w:val="18"/>
                <w:szCs w:val="20"/>
                <w:lang w:eastAsia="it-IT"/>
              </w:rPr>
            </w:pPr>
            <w:r w:rsidRPr="009F2C38">
              <w:rPr>
                <w:rFonts w:eastAsia="Times New Roman" w:cs="Times New Roman"/>
                <w:color w:val="000000"/>
                <w:sz w:val="18"/>
                <w:szCs w:val="20"/>
                <w:lang w:eastAsia="it-IT"/>
              </w:rPr>
              <w:t>Responsabile Impianto</w:t>
            </w:r>
          </w:p>
        </w:tc>
        <w:permStart w:id="452292552" w:edGrp="everyone"/>
        <w:tc>
          <w:tcPr>
            <w:tcW w:w="1971"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52292552"/>
          </w:p>
        </w:tc>
        <w:permStart w:id="937905728" w:edGrp="everyone"/>
        <w:tc>
          <w:tcPr>
            <w:tcW w:w="1971"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37905728"/>
          </w:p>
        </w:tc>
        <w:permStart w:id="2096520975" w:edGrp="everyone"/>
        <w:tc>
          <w:tcPr>
            <w:tcW w:w="1971"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96520975"/>
          </w:p>
        </w:tc>
      </w:tr>
      <w:permStart w:id="1872177794" w:edGrp="everyone"/>
      <w:tr w:rsidR="00516C9B" w:rsidRPr="009F2C38" w:rsidTr="000F6199">
        <w:trPr>
          <w:trHeight w:val="907"/>
        </w:trPr>
        <w:tc>
          <w:tcPr>
            <w:tcW w:w="2518"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72177794"/>
          </w:p>
        </w:tc>
        <w:permStart w:id="28984317" w:edGrp="everyone"/>
        <w:tc>
          <w:tcPr>
            <w:tcW w:w="1424" w:type="dxa"/>
          </w:tcPr>
          <w:p w:rsidR="00516C9B" w:rsidRPr="009F2C38" w:rsidRDefault="00AE33D8" w:rsidP="000F6199">
            <w:pPr>
              <w:widowControl w:val="0"/>
              <w:spacing w:after="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8984317"/>
          </w:p>
        </w:tc>
        <w:permStart w:id="543451744"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43451744"/>
          </w:p>
        </w:tc>
        <w:permStart w:id="2025538016"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25538016"/>
          </w:p>
        </w:tc>
        <w:permStart w:id="152206217"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2206217"/>
          </w:p>
        </w:tc>
      </w:tr>
    </w:tbl>
    <w:p w:rsidR="00F81E21" w:rsidRPr="009F2C38" w:rsidRDefault="00F81E21" w:rsidP="00A122B0">
      <w:pPr>
        <w:widowControl w:val="0"/>
        <w:spacing w:after="0"/>
        <w:jc w:val="both"/>
        <w:rPr>
          <w:rFonts w:eastAsia="Times New Roman" w:cs="Times New Roman"/>
          <w:color w:val="000000"/>
          <w:szCs w:val="20"/>
          <w:lang w:eastAsia="it-IT"/>
        </w:rPr>
      </w:pPr>
    </w:p>
    <w:p w:rsidR="00902D8E" w:rsidRDefault="00902D8E" w:rsidP="00A122B0">
      <w:pPr>
        <w:widowControl w:val="0"/>
        <w:spacing w:after="0"/>
        <w:jc w:val="both"/>
        <w:rPr>
          <w:rFonts w:eastAsia="Times New Roman" w:cs="Times New Roman"/>
          <w:color w:val="000000"/>
          <w:szCs w:val="20"/>
          <w:lang w:eastAsia="it-IT"/>
        </w:rPr>
      </w:pPr>
    </w:p>
    <w:p w:rsidR="00044667" w:rsidRDefault="00044667" w:rsidP="00044667">
      <w:pPr>
        <w:pStyle w:val="Titolo2"/>
      </w:pPr>
      <w:r>
        <w:t>Misura dell'energia</w:t>
      </w:r>
    </w:p>
    <w:p w:rsidR="00044667" w:rsidRPr="00044667" w:rsidRDefault="00044667" w:rsidP="00044667">
      <w:pPr>
        <w:spacing w:after="0"/>
        <w:rPr>
          <w:lang w:eastAsia="it-IT"/>
        </w:rPr>
      </w:pPr>
    </w:p>
    <w:p w:rsidR="00776936" w:rsidRDefault="00044667" w:rsidP="00A122B0">
      <w:pPr>
        <w:widowControl w:val="0"/>
        <w:spacing w:after="0"/>
        <w:jc w:val="both"/>
      </w:pPr>
      <w:r>
        <w:t xml:space="preserve">L’Utente produttore si impegna a consentire l’accesso del personale di </w:t>
      </w:r>
      <w:r w:rsidR="007933C1">
        <w:t>APB</w:t>
      </w:r>
      <w:r>
        <w:t xml:space="preserve"> ai gruppi di misura, secondo quanto previsto nei documenti contrattuali, per le attività di installazione, manut</w:t>
      </w:r>
      <w:r w:rsidR="00776936">
        <w:t>enzione, verifica, sigillatura.</w:t>
      </w:r>
    </w:p>
    <w:p w:rsidR="00776936" w:rsidRDefault="00044667" w:rsidP="00A122B0">
      <w:pPr>
        <w:widowControl w:val="0"/>
        <w:spacing w:after="0"/>
        <w:jc w:val="both"/>
      </w:pPr>
      <w:r>
        <w:t xml:space="preserve">Il posizionamento delle apparecchiature di misura </w:t>
      </w:r>
      <w:r w:rsidR="00B40AA9">
        <w:t>dell’energia</w:t>
      </w:r>
      <w:r>
        <w:t xml:space="preserve"> prodotta e prelevata /immessa, affidato a</w:t>
      </w:r>
      <w:r w:rsidR="00B2014E">
        <w:t>d</w:t>
      </w:r>
      <w:r>
        <w:t xml:space="preserve"> </w:t>
      </w:r>
      <w:r w:rsidR="007933C1">
        <w:t>APB</w:t>
      </w:r>
      <w:r w:rsidR="0014379F">
        <w:t xml:space="preserve"> </w:t>
      </w:r>
      <w:r>
        <w:t>ai sensi delle delibere A</w:t>
      </w:r>
      <w:r w:rsidR="00B2014E">
        <w:t>RERA</w:t>
      </w:r>
      <w:r>
        <w:t xml:space="preserve"> vigenti, deve essere concordato sulla base di scelte razionali finalizzate a ottimizzare l’entità ed il costo degli interventi necessari.</w:t>
      </w:r>
    </w:p>
    <w:p w:rsidR="00776936" w:rsidRDefault="00044667" w:rsidP="00A122B0">
      <w:pPr>
        <w:widowControl w:val="0"/>
        <w:spacing w:after="0"/>
        <w:jc w:val="both"/>
      </w:pPr>
      <w:r>
        <w:t>Inoltre l’Utente produttore si impegna a garantire il mantenimento nel tempo delle condizioni di sicurezza previste dalle normative di legge vigenti e dalla Norma CEI 0-21 per il locale ove è collocato il/i sistema/i di misura.</w:t>
      </w:r>
    </w:p>
    <w:p w:rsidR="00776936" w:rsidRDefault="00776936" w:rsidP="00A122B0">
      <w:pPr>
        <w:widowControl w:val="0"/>
        <w:spacing w:after="0"/>
        <w:jc w:val="both"/>
      </w:pPr>
    </w:p>
    <w:p w:rsidR="00776936" w:rsidRDefault="00044667" w:rsidP="00A122B0">
      <w:pPr>
        <w:widowControl w:val="0"/>
        <w:spacing w:after="0"/>
        <w:jc w:val="both"/>
      </w:pPr>
      <w:r>
        <w:t xml:space="preserve">In caso di spostamento dei gruppi di misura dell’energia (prodotta e/o scambiata con la rete), richiesto dall’Utente produttore, l’Utente stesso prende atto di dover condividere con </w:t>
      </w:r>
      <w:r w:rsidR="007933C1">
        <w:t>APB</w:t>
      </w:r>
      <w:r w:rsidR="0014379F">
        <w:t xml:space="preserve"> </w:t>
      </w:r>
      <w:r>
        <w:t>il posiz</w:t>
      </w:r>
      <w:r w:rsidR="00776936">
        <w:t>ionamento dei gruppi di misura.</w:t>
      </w:r>
    </w:p>
    <w:p w:rsidR="008105D7" w:rsidRDefault="00044667" w:rsidP="00A122B0">
      <w:pPr>
        <w:widowControl w:val="0"/>
        <w:spacing w:after="0"/>
        <w:jc w:val="both"/>
      </w:pPr>
      <w:r>
        <w:t xml:space="preserve">L’Utente </w:t>
      </w:r>
      <w:r w:rsidR="00C258FE">
        <w:t>produttore dichiara altresì di:</w:t>
      </w:r>
    </w:p>
    <w:p w:rsidR="0014379F" w:rsidRDefault="00044667" w:rsidP="008105D7">
      <w:pPr>
        <w:numPr>
          <w:ilvl w:val="0"/>
          <w:numId w:val="19"/>
        </w:numPr>
        <w:tabs>
          <w:tab w:val="num" w:pos="992"/>
        </w:tabs>
        <w:jc w:val="both"/>
      </w:pPr>
      <w:r>
        <w:t xml:space="preserve">presenziare (per proprio conto o con terzo di sua fiducia) alla installazione dei gruppi di misura effettuata da </w:t>
      </w:r>
      <w:r w:rsidR="007933C1">
        <w:t>APB</w:t>
      </w:r>
      <w:r w:rsidR="002017C9">
        <w:t>;</w:t>
      </w:r>
    </w:p>
    <w:p w:rsidR="0014379F" w:rsidRDefault="00044667" w:rsidP="0014379F">
      <w:pPr>
        <w:numPr>
          <w:ilvl w:val="0"/>
          <w:numId w:val="19"/>
        </w:numPr>
        <w:tabs>
          <w:tab w:val="num" w:pos="992"/>
        </w:tabs>
        <w:jc w:val="both"/>
      </w:pPr>
      <w:r>
        <w:lastRenderedPageBreak/>
        <w:t>presenziare alle operazioni di verifica di prima attivazione dell’impianto di produzione ai sen</w:t>
      </w:r>
      <w:r w:rsidR="0014379F">
        <w:t xml:space="preserve">si </w:t>
      </w:r>
      <w:r w:rsidR="00B40AA9">
        <w:t>del</w:t>
      </w:r>
      <w:r w:rsidR="0014379F">
        <w:t xml:space="preserve"> </w:t>
      </w:r>
      <w:r w:rsidR="00B40AA9">
        <w:t>TICA;</w:t>
      </w:r>
    </w:p>
    <w:p w:rsidR="00044667" w:rsidRPr="0014379F" w:rsidRDefault="0014379F" w:rsidP="00A122B0">
      <w:pPr>
        <w:widowControl w:val="0"/>
        <w:numPr>
          <w:ilvl w:val="0"/>
          <w:numId w:val="19"/>
        </w:numPr>
        <w:tabs>
          <w:tab w:val="num" w:pos="992"/>
        </w:tabs>
        <w:spacing w:after="0"/>
        <w:jc w:val="both"/>
        <w:rPr>
          <w:rFonts w:eastAsia="Times New Roman" w:cs="Times New Roman"/>
          <w:color w:val="000000"/>
          <w:szCs w:val="20"/>
          <w:lang w:eastAsia="it-IT"/>
        </w:rPr>
      </w:pPr>
      <w:r>
        <w:t>o</w:t>
      </w:r>
      <w:r w:rsidR="00044667">
        <w:t>gni comunicazione a</w:t>
      </w:r>
      <w:r w:rsidR="00B2014E">
        <w:t>d</w:t>
      </w:r>
      <w:r w:rsidR="00044667">
        <w:t xml:space="preserve"> </w:t>
      </w:r>
      <w:r w:rsidR="007933C1">
        <w:t>APB</w:t>
      </w:r>
      <w:r>
        <w:t xml:space="preserve"> </w:t>
      </w:r>
      <w:r w:rsidR="00044667">
        <w:t xml:space="preserve">deve essere effettuata con un preavviso di almeno 2 giorni lavorativi </w:t>
      </w:r>
      <w:r w:rsidR="00044667" w:rsidRPr="0014379F">
        <w:t>me</w:t>
      </w:r>
      <w:r w:rsidR="00B2014E">
        <w:t>diante informativa scritta all’</w:t>
      </w:r>
      <w:r w:rsidR="00044667" w:rsidRPr="0014379F">
        <w:t xml:space="preserve">indirizzo </w:t>
      </w:r>
      <w:r w:rsidR="00044667" w:rsidRPr="005A7CFA">
        <w:t>email: info@</w:t>
      </w:r>
      <w:r w:rsidR="00B40AA9">
        <w:t>pubbliservizi</w:t>
      </w:r>
      <w:r w:rsidRPr="005A7CFA">
        <w:t>.it.</w:t>
      </w:r>
    </w:p>
    <w:p w:rsidR="00044667" w:rsidRDefault="00044667" w:rsidP="00A122B0">
      <w:pPr>
        <w:widowControl w:val="0"/>
        <w:spacing w:after="0"/>
        <w:jc w:val="both"/>
        <w:rPr>
          <w:rFonts w:eastAsia="Times New Roman" w:cs="Times New Roman"/>
          <w:color w:val="000000"/>
          <w:szCs w:val="20"/>
          <w:lang w:eastAsia="it-IT"/>
        </w:rPr>
      </w:pPr>
    </w:p>
    <w:p w:rsidR="00044667" w:rsidRDefault="00316EF1" w:rsidP="00316EF1">
      <w:pPr>
        <w:pStyle w:val="Titolo3"/>
        <w:rPr>
          <w:rFonts w:eastAsia="Times New Roman"/>
          <w:lang w:eastAsia="it-IT"/>
        </w:rPr>
      </w:pPr>
      <w:r>
        <w:rPr>
          <w:rFonts w:eastAsia="Times New Roman"/>
          <w:lang w:eastAsia="it-IT"/>
        </w:rPr>
        <w:t>Condizioni sui locali tecnici</w:t>
      </w:r>
    </w:p>
    <w:p w:rsidR="00316EF1" w:rsidRPr="00316EF1" w:rsidRDefault="00316EF1" w:rsidP="00316EF1">
      <w:pPr>
        <w:spacing w:after="0"/>
        <w:rPr>
          <w:lang w:eastAsia="it-IT"/>
        </w:rPr>
      </w:pPr>
    </w:p>
    <w:p w:rsidR="00316EF1" w:rsidRDefault="00316EF1" w:rsidP="00A122B0">
      <w:pPr>
        <w:widowControl w:val="0"/>
        <w:spacing w:after="0"/>
        <w:jc w:val="both"/>
        <w:rPr>
          <w:rFonts w:eastAsia="Times New Roman" w:cs="Times New Roman"/>
          <w:color w:val="000000"/>
          <w:szCs w:val="20"/>
          <w:lang w:eastAsia="it-IT"/>
        </w:rPr>
      </w:pPr>
      <w:r>
        <w:t>Il locale/manufatto destinato alle apparecchiature di misura dell’energia deve essere accessibile a</w:t>
      </w:r>
      <w:r w:rsidR="00E223C7">
        <w:t>d</w:t>
      </w:r>
      <w:r>
        <w:t xml:space="preserve"> </w:t>
      </w:r>
      <w:r w:rsidR="007933C1">
        <w:t>APB</w:t>
      </w:r>
      <w:r w:rsidR="00E223C7">
        <w:t>.</w:t>
      </w:r>
      <w:r>
        <w:t xml:space="preserve"> In detto locale/manufatto</w:t>
      </w:r>
      <w:r w:rsidR="00E223C7">
        <w:t>,</w:t>
      </w:r>
      <w:r>
        <w:t xml:space="preserve"> </w:t>
      </w:r>
      <w:r w:rsidR="007933C1">
        <w:t>APB</w:t>
      </w:r>
      <w:r>
        <w:t xml:space="preserve"> potrà installare tutte le apparecchiature ritenute necessarie al corretto funzionamento del nodo di connessione</w:t>
      </w:r>
      <w:r w:rsidR="00E223C7">
        <w:t>,</w:t>
      </w:r>
      <w:r>
        <w:t xml:space="preserve"> anche in relazione alle evoluzioni te</w:t>
      </w:r>
      <w:r w:rsidR="00E223C7">
        <w:t>cnologiche future ed anche nelle</w:t>
      </w:r>
      <w:r>
        <w:t xml:space="preserve"> ipotesi in cui non sia responsabile del servizio di misura.</w:t>
      </w:r>
    </w:p>
    <w:p w:rsidR="00576D3F" w:rsidRDefault="00576D3F" w:rsidP="00A122B0">
      <w:pPr>
        <w:widowControl w:val="0"/>
        <w:jc w:val="both"/>
        <w:rPr>
          <w:rFonts w:eastAsia="Times New Roman" w:cs="Times New Roman"/>
          <w:color w:val="000000"/>
          <w:szCs w:val="20"/>
          <w:lang w:eastAsia="it-IT"/>
        </w:rPr>
      </w:pPr>
    </w:p>
    <w:p w:rsidR="00576D3F" w:rsidRDefault="00576D3F" w:rsidP="00576D3F">
      <w:pPr>
        <w:pStyle w:val="Titolo2"/>
      </w:pPr>
      <w:r>
        <w:t>Disposizione operative</w:t>
      </w:r>
    </w:p>
    <w:p w:rsidR="00576D3F" w:rsidRDefault="00576D3F" w:rsidP="00576D3F">
      <w:pPr>
        <w:spacing w:after="0"/>
        <w:rPr>
          <w:lang w:eastAsia="it-IT"/>
        </w:rPr>
      </w:pPr>
    </w:p>
    <w:p w:rsidR="00576D3F" w:rsidRDefault="007933C1" w:rsidP="00576D3F">
      <w:pPr>
        <w:jc w:val="both"/>
      </w:pPr>
      <w:r>
        <w:rPr>
          <w:rFonts w:eastAsia="Times New Roman" w:cs="Times New Roman"/>
          <w:color w:val="000000"/>
          <w:szCs w:val="20"/>
          <w:lang w:eastAsia="it-IT"/>
        </w:rPr>
        <w:t>APB</w:t>
      </w:r>
      <w:r w:rsidR="00576D3F" w:rsidRPr="009F2C38">
        <w:rPr>
          <w:rFonts w:eastAsia="Times New Roman" w:cs="Times New Roman"/>
          <w:color w:val="000000"/>
          <w:szCs w:val="20"/>
          <w:lang w:eastAsia="it-IT"/>
        </w:rPr>
        <w:t xml:space="preserve"> </w:t>
      </w:r>
      <w:r w:rsidR="00576D3F">
        <w:t>ha la facoltà di installare nel punto di consegna/connessione, se ritenuto necessario, apparecchiature di registrazione e controllo per la verifica del funzionamento dei dispositivi di protezione e misura, anche al fine della ricostruzione della dinamica degli eventuali disservizi.</w:t>
      </w:r>
    </w:p>
    <w:p w:rsidR="00576D3F" w:rsidRDefault="00576D3F" w:rsidP="00576D3F">
      <w:pPr>
        <w:jc w:val="both"/>
      </w:pPr>
      <w:r>
        <w:t xml:space="preserve">In caso di mancanza dell’alimentazione in tutto l’impianto del Produttore o in una parte di esso, a seguito di disservizi sulla rete di </w:t>
      </w:r>
      <w:r w:rsidR="007933C1">
        <w:rPr>
          <w:rFonts w:eastAsia="Times New Roman" w:cs="Times New Roman"/>
          <w:color w:val="000000"/>
          <w:szCs w:val="20"/>
          <w:lang w:eastAsia="it-IT"/>
        </w:rPr>
        <w:t>APB</w:t>
      </w:r>
      <w:r>
        <w:t xml:space="preserve">, il personale di </w:t>
      </w:r>
      <w:r w:rsidR="007933C1">
        <w:rPr>
          <w:rFonts w:eastAsia="Times New Roman" w:cs="Times New Roman"/>
          <w:color w:val="000000"/>
          <w:szCs w:val="20"/>
          <w:lang w:eastAsia="it-IT"/>
        </w:rPr>
        <w:t>APB</w:t>
      </w:r>
      <w:r w:rsidRPr="009F2C38">
        <w:rPr>
          <w:rFonts w:eastAsia="Times New Roman" w:cs="Times New Roman"/>
          <w:color w:val="000000"/>
          <w:szCs w:val="20"/>
          <w:lang w:eastAsia="it-IT"/>
        </w:rPr>
        <w:t xml:space="preserve"> </w:t>
      </w:r>
      <w:r>
        <w:t>può ripristinare, anche temporaneamente, il servizio senza preavviso.</w:t>
      </w:r>
    </w:p>
    <w:p w:rsidR="00576D3F" w:rsidRPr="00576D3F" w:rsidRDefault="00576D3F" w:rsidP="00576D3F">
      <w:pPr>
        <w:jc w:val="both"/>
        <w:rPr>
          <w:lang w:eastAsia="it-IT"/>
        </w:rPr>
      </w:pPr>
      <w:r>
        <w:t xml:space="preserve">Il Produttore prende atto che è facoltà di </w:t>
      </w:r>
      <w:r w:rsidR="007933C1">
        <w:rPr>
          <w:rFonts w:eastAsia="Times New Roman" w:cs="Times New Roman"/>
          <w:color w:val="000000"/>
          <w:szCs w:val="20"/>
          <w:lang w:eastAsia="it-IT"/>
        </w:rPr>
        <w:t>APB</w:t>
      </w:r>
      <w:r>
        <w:t>, qualora ritenuto necessario, installare nel punto di connessione un dispositivo, anche tele-controllato, di sezionamento, manovra e interruzione per la protezione della rete da immissioni di potenza eccedenti il limite stabilito nei documenti contrattuali.</w:t>
      </w:r>
    </w:p>
    <w:p w:rsidR="00576D3F" w:rsidRDefault="00576D3F" w:rsidP="00A122B0">
      <w:pPr>
        <w:widowControl w:val="0"/>
        <w:spacing w:after="0"/>
        <w:jc w:val="both"/>
      </w:pPr>
      <w:r>
        <w:t>Si precisa inoltre che:</w:t>
      </w:r>
    </w:p>
    <w:p w:rsidR="00576D3F" w:rsidRDefault="007933C1" w:rsidP="00576D3F">
      <w:pPr>
        <w:numPr>
          <w:ilvl w:val="0"/>
          <w:numId w:val="19"/>
        </w:numPr>
        <w:tabs>
          <w:tab w:val="num" w:pos="992"/>
        </w:tabs>
        <w:jc w:val="both"/>
      </w:pPr>
      <w:r>
        <w:t>APB</w:t>
      </w:r>
      <w:r w:rsidR="00576D3F">
        <w:t xml:space="preserve"> ha il diritto di interrompere il servizio di connessione qualora vengano registrate immissioni/prelievi di potenza attiva superiori ai valori di potenza disponibile indicati nel presente regolamento</w:t>
      </w:r>
      <w:r w:rsidR="00863D22">
        <w:t>.</w:t>
      </w:r>
    </w:p>
    <w:p w:rsidR="00576D3F" w:rsidRDefault="00863D22" w:rsidP="00576D3F">
      <w:pPr>
        <w:numPr>
          <w:ilvl w:val="0"/>
          <w:numId w:val="19"/>
        </w:numPr>
        <w:tabs>
          <w:tab w:val="num" w:pos="992"/>
        </w:tabs>
        <w:jc w:val="both"/>
      </w:pPr>
      <w:r>
        <w:t>L</w:t>
      </w:r>
      <w:r w:rsidR="00576D3F">
        <w:t>a soluzione tecnica di connessione, riportata nel preven</w:t>
      </w:r>
      <w:r w:rsidR="00D634CE">
        <w:t>tivo accettato dal Produttore e</w:t>
      </w:r>
      <w:r w:rsidR="00576D3F">
        <w:t xml:space="preserve"> a seguito di cui è stato stipulato il presente regolamento di esercizio, risulta da verifiche preliminari basate sui criteri previs</w:t>
      </w:r>
      <w:r w:rsidR="00D634CE">
        <w:t>ti dalla Norma CEI 0-21</w:t>
      </w:r>
      <w:r w:rsidR="00576D3F">
        <w:t xml:space="preserve"> e su calcoli di rete di tipo statistico effettuati considerando un assetto di esercizio di rete standard; pertanto, su richiesta di </w:t>
      </w:r>
      <w:r w:rsidR="007933C1">
        <w:t>APB</w:t>
      </w:r>
      <w:r w:rsidR="00576D3F">
        <w:t>, in caso di variazioni di assetto di esercizio della rete dovuti a guasti o lavori programmati, il Produttore è tenuto a limitare temporaneamente la potenza immessa in rete</w:t>
      </w:r>
      <w:r w:rsidR="00576D3F">
        <w:rPr>
          <w:rStyle w:val="Rimandonotaapidipagina"/>
        </w:rPr>
        <w:footnoteReference w:id="1"/>
      </w:r>
      <w:r w:rsidR="00576D3F">
        <w:t xml:space="preserve"> fino ad un valore pari a zero (e comunque comunicato da </w:t>
      </w:r>
      <w:r w:rsidR="007933C1">
        <w:t>APB</w:t>
      </w:r>
      <w:r w:rsidR="00576D3F">
        <w:t xml:space="preserve"> di volta in volta).</w:t>
      </w:r>
    </w:p>
    <w:p w:rsidR="00863D22" w:rsidRDefault="00576D3F" w:rsidP="00576D3F">
      <w:pPr>
        <w:numPr>
          <w:ilvl w:val="0"/>
          <w:numId w:val="19"/>
        </w:numPr>
        <w:tabs>
          <w:tab w:val="num" w:pos="992"/>
        </w:tabs>
        <w:jc w:val="both"/>
      </w:pPr>
      <w:r>
        <w:t xml:space="preserve">In caso di lavori programmati, </w:t>
      </w:r>
      <w:r w:rsidR="007933C1">
        <w:t>APB</w:t>
      </w:r>
      <w:r w:rsidR="00863D22">
        <w:t xml:space="preserve"> </w:t>
      </w:r>
      <w:r>
        <w:t xml:space="preserve">avviserà il Produttore con almeno un intero giorno lavorativo di anticipo. Nei suddetti casi, per questioni di sicurezza o di esercizio, </w:t>
      </w:r>
      <w:r w:rsidR="007933C1">
        <w:t>APB</w:t>
      </w:r>
      <w:r>
        <w:t xml:space="preserve"> si riserva comunque di interrompere temporaneamente la connessione.</w:t>
      </w:r>
    </w:p>
    <w:p w:rsidR="00576D3F" w:rsidRDefault="00576D3F" w:rsidP="00576D3F">
      <w:pPr>
        <w:numPr>
          <w:ilvl w:val="0"/>
          <w:numId w:val="19"/>
        </w:numPr>
        <w:tabs>
          <w:tab w:val="num" w:pos="992"/>
        </w:tabs>
        <w:jc w:val="both"/>
      </w:pPr>
      <w:r>
        <w:lastRenderedPageBreak/>
        <w:t>Le sospensioni del servizio di connessione e le limitazioni alla potenza in immissione possono essere richieste al Produttore, anche in seguito ad eventi di Terzi o su ric</w:t>
      </w:r>
      <w:r w:rsidR="00863D22">
        <w:t>hiesta di Terna</w:t>
      </w:r>
      <w:r w:rsidR="00DE6ABB">
        <w:rPr>
          <w:rStyle w:val="Rimandonotaapidipagina"/>
        </w:rPr>
        <w:footnoteReference w:id="2"/>
      </w:r>
      <w:r w:rsidR="00863D22">
        <w:t>, ovvero per:</w:t>
      </w:r>
    </w:p>
    <w:p w:rsidR="00863D22" w:rsidRDefault="00863D22" w:rsidP="00863D22">
      <w:pPr>
        <w:numPr>
          <w:ilvl w:val="1"/>
          <w:numId w:val="19"/>
        </w:numPr>
        <w:jc w:val="both"/>
      </w:pPr>
      <w:r>
        <w:t xml:space="preserve">svolgere i necessari interventi di sviluppo e/o adeguamento della rete elettrica, da parte di </w:t>
      </w:r>
      <w:r w:rsidR="007933C1">
        <w:t>APB</w:t>
      </w:r>
      <w:r>
        <w:t>, in assolvimento degli obblighi derivanti a proprio carico dall’atto di concessione di cui è titolare;</w:t>
      </w:r>
    </w:p>
    <w:p w:rsidR="00863D22" w:rsidRDefault="00863D22" w:rsidP="00863D22">
      <w:pPr>
        <w:numPr>
          <w:ilvl w:val="1"/>
          <w:numId w:val="19"/>
        </w:numPr>
        <w:jc w:val="both"/>
      </w:pPr>
      <w:r>
        <w:t>espletamento delle attività di manutenzione ordinaria e straordinaria della rete elettrica di distribuzione e/o di trasmissione ovvero per guasti;</w:t>
      </w:r>
    </w:p>
    <w:p w:rsidR="00863D22" w:rsidRDefault="00863D22" w:rsidP="00863D22">
      <w:pPr>
        <w:numPr>
          <w:ilvl w:val="1"/>
          <w:numId w:val="19"/>
        </w:numPr>
        <w:jc w:val="both"/>
      </w:pPr>
      <w:r>
        <w:t>mancata alimentazione da punti di interconnessione con altri esercenti;</w:t>
      </w:r>
    </w:p>
    <w:p w:rsidR="00863D22" w:rsidRPr="00576D3F" w:rsidRDefault="00863D22" w:rsidP="00863D22">
      <w:pPr>
        <w:numPr>
          <w:ilvl w:val="1"/>
          <w:numId w:val="19"/>
        </w:numPr>
        <w:jc w:val="both"/>
      </w:pPr>
      <w:r>
        <w:t>specifiche disposizioni impartite per ordine delle Autorità competenti, basate sulla normativa vigente o in attuazione del PESSE, che comportino la mancanza di alimentazione totale o parziale della rete alla quale è connesso (direttamente o indirettamente) l’impianto di produzione.</w:t>
      </w:r>
    </w:p>
    <w:p w:rsidR="00576D3F" w:rsidRDefault="00576D3F" w:rsidP="00A122B0">
      <w:pPr>
        <w:widowControl w:val="0"/>
        <w:jc w:val="both"/>
        <w:rPr>
          <w:rFonts w:eastAsia="Times New Roman" w:cs="Times New Roman"/>
          <w:color w:val="000000"/>
          <w:szCs w:val="20"/>
          <w:lang w:eastAsia="it-IT"/>
        </w:rPr>
      </w:pPr>
    </w:p>
    <w:p w:rsidR="00F81E21" w:rsidRPr="009F2C38" w:rsidRDefault="00F81E21" w:rsidP="00A122B0">
      <w:pPr>
        <w:pStyle w:val="Titolo2"/>
      </w:pPr>
      <w:r w:rsidRPr="009F2C38">
        <w:t>Pattuizioni e convenzioni commerciali</w:t>
      </w:r>
    </w:p>
    <w:p w:rsidR="009E0DC7" w:rsidRPr="009F2C38" w:rsidRDefault="009E0DC7" w:rsidP="00A122B0">
      <w:pPr>
        <w:spacing w:after="0"/>
        <w:rPr>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0"/>
        <w:gridCol w:w="2739"/>
      </w:tblGrid>
      <w:tr w:rsidR="00D812F4" w:rsidRPr="009F2C38" w:rsidTr="006F4A45">
        <w:trPr>
          <w:trHeight w:val="397"/>
        </w:trPr>
        <w:tc>
          <w:tcPr>
            <w:tcW w:w="3579" w:type="pct"/>
            <w:vAlign w:val="bottom"/>
          </w:tcPr>
          <w:p w:rsidR="00D812F4" w:rsidRPr="009F2C38" w:rsidRDefault="00D812F4" w:rsidP="006F4A45">
            <w:pPr>
              <w:widowControl w:val="0"/>
              <w:rPr>
                <w:rFonts w:eastAsia="Times New Roman" w:cs="Times New Roman"/>
                <w:color w:val="000000"/>
                <w:sz w:val="20"/>
                <w:szCs w:val="20"/>
                <w:lang w:eastAsia="it-IT"/>
              </w:rPr>
            </w:pPr>
            <w:r>
              <w:t>Potenza disponibile in prelievo [kW]</w:t>
            </w:r>
          </w:p>
        </w:tc>
        <w:permStart w:id="1812796990" w:edGrp="everyone"/>
        <w:tc>
          <w:tcPr>
            <w:tcW w:w="1421" w:type="pct"/>
            <w:tcBorders>
              <w:bottom w:val="single" w:sz="4" w:space="0" w:color="auto"/>
            </w:tcBorders>
            <w:vAlign w:val="bottom"/>
          </w:tcPr>
          <w:p w:rsidR="00D812F4" w:rsidRPr="009F2C38" w:rsidRDefault="00AE33D8"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12796990"/>
          </w:p>
        </w:tc>
      </w:tr>
      <w:tr w:rsidR="00D812F4" w:rsidRPr="009F2C38" w:rsidTr="006F4A45">
        <w:trPr>
          <w:trHeight w:val="397"/>
        </w:trPr>
        <w:tc>
          <w:tcPr>
            <w:tcW w:w="3579" w:type="pct"/>
            <w:vAlign w:val="bottom"/>
          </w:tcPr>
          <w:p w:rsidR="00D812F4" w:rsidRPr="009F2C38" w:rsidRDefault="00D812F4" w:rsidP="006F4A45">
            <w:pPr>
              <w:widowControl w:val="0"/>
              <w:rPr>
                <w:rFonts w:eastAsia="Times New Roman" w:cs="Times New Roman"/>
                <w:color w:val="000000"/>
                <w:sz w:val="20"/>
                <w:szCs w:val="20"/>
                <w:lang w:eastAsia="it-IT"/>
              </w:rPr>
            </w:pPr>
            <w:r>
              <w:t>Potenza nominale dell’impianto di produzione [kW]</w:t>
            </w:r>
          </w:p>
        </w:tc>
        <w:permStart w:id="528119519" w:edGrp="everyone"/>
        <w:tc>
          <w:tcPr>
            <w:tcW w:w="1421" w:type="pct"/>
            <w:tcBorders>
              <w:bottom w:val="single" w:sz="4" w:space="0" w:color="auto"/>
            </w:tcBorders>
            <w:vAlign w:val="bottom"/>
          </w:tcPr>
          <w:p w:rsidR="00D812F4" w:rsidRPr="009F2C38" w:rsidRDefault="00AE33D8"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28119519"/>
          </w:p>
        </w:tc>
      </w:tr>
      <w:tr w:rsidR="00D812F4" w:rsidRPr="009F2C38" w:rsidTr="006F4A45">
        <w:trPr>
          <w:trHeight w:val="397"/>
        </w:trPr>
        <w:tc>
          <w:tcPr>
            <w:tcW w:w="3579" w:type="pct"/>
            <w:vAlign w:val="bottom"/>
          </w:tcPr>
          <w:p w:rsidR="00D812F4" w:rsidRPr="009F2C38" w:rsidRDefault="00D812F4" w:rsidP="00D812F4">
            <w:pPr>
              <w:widowControl w:val="0"/>
              <w:rPr>
                <w:rFonts w:eastAsia="Times New Roman" w:cs="Times New Roman"/>
                <w:color w:val="000000"/>
                <w:sz w:val="20"/>
                <w:szCs w:val="20"/>
                <w:lang w:eastAsia="it-IT"/>
              </w:rPr>
            </w:pPr>
            <w:r>
              <w:t>Potenza nominale dell’impianto di accumulo [kW]</w:t>
            </w:r>
          </w:p>
        </w:tc>
        <w:permStart w:id="1744913915" w:edGrp="everyone"/>
        <w:tc>
          <w:tcPr>
            <w:tcW w:w="1421" w:type="pct"/>
            <w:tcBorders>
              <w:bottom w:val="single" w:sz="4" w:space="0" w:color="auto"/>
            </w:tcBorders>
            <w:vAlign w:val="bottom"/>
          </w:tcPr>
          <w:p w:rsidR="00D812F4" w:rsidRPr="009F2C38" w:rsidRDefault="00AE33D8"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44913915"/>
          </w:p>
        </w:tc>
      </w:tr>
    </w:tbl>
    <w:p w:rsidR="002C6713" w:rsidRDefault="002C6713" w:rsidP="005376FF">
      <w:pPr>
        <w:widowControl w:val="0"/>
        <w:spacing w:after="0"/>
        <w:jc w:val="both"/>
      </w:pPr>
    </w:p>
    <w:p w:rsidR="005376FF" w:rsidRDefault="00D812F4" w:rsidP="00A122B0">
      <w:pPr>
        <w:widowControl w:val="0"/>
        <w:jc w:val="both"/>
      </w:pPr>
      <w:r>
        <w:t xml:space="preserve">Il valore massimo di potenza che può essere immessa sulla rete </w:t>
      </w:r>
      <w:r w:rsidR="007933C1">
        <w:t>APB</w:t>
      </w:r>
      <w:r>
        <w:t xml:space="preserve"> (indicata nel preventivo di connessione) è pari a: </w:t>
      </w:r>
      <w:permStart w:id="628109002" w:edGrp="everyone"/>
      <w:r w:rsidR="00AE33D8">
        <w:rPr>
          <w:rFonts w:eastAsia="Times New Roman" w:cs="Times New Roman"/>
          <w:color w:val="000000"/>
          <w:szCs w:val="20"/>
          <w:lang w:eastAsia="it-IT"/>
        </w:rPr>
        <w:fldChar w:fldCharType="begin">
          <w:ffData>
            <w:name w:val="Testo4"/>
            <w:enabled/>
            <w:calcOnExit w:val="0"/>
            <w:textInput/>
          </w:ffData>
        </w:fldChar>
      </w:r>
      <w:r w:rsidR="00AE33D8">
        <w:rPr>
          <w:rFonts w:eastAsia="Times New Roman" w:cs="Times New Roman"/>
          <w:color w:val="000000"/>
          <w:szCs w:val="20"/>
          <w:lang w:eastAsia="it-IT"/>
        </w:rPr>
        <w:instrText xml:space="preserve"> FORMTEXT </w:instrText>
      </w:r>
      <w:r w:rsidR="00AE33D8">
        <w:rPr>
          <w:rFonts w:eastAsia="Times New Roman" w:cs="Times New Roman"/>
          <w:color w:val="000000"/>
          <w:szCs w:val="20"/>
          <w:lang w:eastAsia="it-IT"/>
        </w:rPr>
      </w:r>
      <w:r w:rsidR="00AE33D8">
        <w:rPr>
          <w:rFonts w:eastAsia="Times New Roman" w:cs="Times New Roman"/>
          <w:color w:val="000000"/>
          <w:szCs w:val="20"/>
          <w:lang w:eastAsia="it-IT"/>
        </w:rPr>
        <w:fldChar w:fldCharType="separate"/>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color w:val="000000"/>
          <w:szCs w:val="20"/>
          <w:lang w:eastAsia="it-IT"/>
        </w:rPr>
        <w:fldChar w:fldCharType="end"/>
      </w:r>
      <w:permEnd w:id="628109002"/>
      <w:r w:rsidR="005376FF">
        <w:rPr>
          <w:rFonts w:eastAsia="Times New Roman" w:cs="Times New Roman"/>
          <w:color w:val="000000"/>
          <w:szCs w:val="20"/>
          <w:lang w:eastAsia="it-IT"/>
        </w:rPr>
        <w:t xml:space="preserve"> </w:t>
      </w:r>
      <w:r>
        <w:t>kW (nuovo impianto di produzione).</w:t>
      </w:r>
    </w:p>
    <w:p w:rsidR="005376FF" w:rsidRDefault="00D812F4" w:rsidP="000A4DF5">
      <w:pPr>
        <w:widowControl w:val="0"/>
        <w:spacing w:after="0"/>
        <w:jc w:val="both"/>
      </w:pPr>
      <w:r>
        <w:t>Nel caso in cui si tratti di un aumento di potenza (impianto pr</w:t>
      </w:r>
      <w:r w:rsidR="005376FF">
        <w:t>oduzione/accumulo, già attivo):</w:t>
      </w:r>
    </w:p>
    <w:permStart w:id="1260680678" w:edGrp="everyone"/>
    <w:p w:rsidR="00D812F4" w:rsidRDefault="000C4983" w:rsidP="00A122B0">
      <w:pPr>
        <w:widowControl w:val="0"/>
        <w:jc w:val="both"/>
        <w:rPr>
          <w:rFonts w:eastAsia="Times New Roman" w:cs="Times New Roman"/>
          <w:i/>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60680678"/>
      <w:r w:rsidR="005376FF">
        <w:rPr>
          <w:rFonts w:eastAsia="Times New Roman" w:cs="Times New Roman"/>
          <w:color w:val="000000"/>
          <w:szCs w:val="20"/>
          <w:lang w:eastAsia="it-IT"/>
        </w:rPr>
        <w:t xml:space="preserve"> </w:t>
      </w:r>
      <w:r w:rsidR="00D812F4">
        <w:t xml:space="preserve">kW (potenza in immissione esistente) + </w:t>
      </w:r>
      <w:permStart w:id="220293850" w:edGrp="everyone"/>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20293850"/>
      <w:r w:rsidR="007C1BBC">
        <w:rPr>
          <w:rFonts w:eastAsia="Times New Roman" w:cs="Times New Roman"/>
          <w:color w:val="000000"/>
          <w:szCs w:val="20"/>
          <w:lang w:eastAsia="it-IT"/>
        </w:rPr>
        <w:t xml:space="preserve"> k</w:t>
      </w:r>
      <w:r w:rsidR="00D812F4">
        <w:t xml:space="preserve">W (aumento potenza in immissione) = </w:t>
      </w:r>
      <w:permStart w:id="1432513128" w:edGrp="everyone"/>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32513128"/>
      <w:r w:rsidR="007C1BBC">
        <w:rPr>
          <w:rFonts w:eastAsia="Times New Roman" w:cs="Times New Roman"/>
          <w:color w:val="000000"/>
          <w:szCs w:val="20"/>
          <w:lang w:eastAsia="it-IT"/>
        </w:rPr>
        <w:t xml:space="preserve"> k</w:t>
      </w:r>
      <w:r w:rsidR="00D812F4">
        <w:t>W.</w:t>
      </w:r>
    </w:p>
    <w:p w:rsidR="00C71C7C" w:rsidRDefault="00C71C7C" w:rsidP="00A122B0">
      <w:pPr>
        <w:widowControl w:val="0"/>
        <w:jc w:val="both"/>
      </w:pPr>
      <w:r>
        <w:t>In caso di superamento della potenza massima in immissione in almeno due distinti mesi nell’anno, si applica quanto previsto dal TICA</w:t>
      </w:r>
      <w:r w:rsidR="00551C6B">
        <w:t>.</w:t>
      </w:r>
    </w:p>
    <w:p w:rsidR="00C71C7C" w:rsidRDefault="00C71C7C" w:rsidP="00A122B0">
      <w:pPr>
        <w:widowControl w:val="0"/>
        <w:jc w:val="both"/>
      </w:pPr>
      <w:r>
        <w:t xml:space="preserve">È facoltà di </w:t>
      </w:r>
      <w:r w:rsidR="007933C1">
        <w:t>APB</w:t>
      </w:r>
      <w:r>
        <w:t>, qualora ritenuto necessario, installare nel punto di consegna un dispositivo di sezionamento, manovra e interruzione per la protezione dell’impianto di rete da sovraccarichi di potenza eccedenti il suddetto limite e/o quello stabilito nei documenti contrattuali.</w:t>
      </w:r>
    </w:p>
    <w:p w:rsidR="003C4332" w:rsidRDefault="00C71C7C">
      <w:pPr>
        <w:widowControl w:val="0"/>
        <w:spacing w:after="0"/>
        <w:jc w:val="both"/>
      </w:pPr>
      <w:r>
        <w:t xml:space="preserve">Qualora il produttore non rispetti le prescrizioni riportate nel presente regolamento e/o nei criteri tecnici di </w:t>
      </w:r>
      <w:r w:rsidR="007933C1">
        <w:t>APB</w:t>
      </w:r>
      <w:r>
        <w:t>, l’allacciamento sarà soggetto a sospensione o a limitazione sino al ripristino delle condizioni prescritte.</w:t>
      </w:r>
    </w:p>
    <w:p w:rsidR="003C4332" w:rsidRDefault="007933C1">
      <w:pPr>
        <w:widowControl w:val="0"/>
        <w:spacing w:after="0"/>
        <w:jc w:val="both"/>
      </w:pPr>
      <w:r>
        <w:t>APB</w:t>
      </w:r>
      <w:r w:rsidR="00C71C7C">
        <w:t xml:space="preserve"> si riserva di verificare in ogni momento il rispetto delle suddette prescrizioni e di quanto dichiarato nel presente regolamento e nei relativi allegati, con facoltà di effettuare propri controlli.</w:t>
      </w:r>
    </w:p>
    <w:p w:rsidR="00C71C7C" w:rsidRPr="00C71C7C" w:rsidRDefault="00C71C7C" w:rsidP="00A122B0">
      <w:pPr>
        <w:widowControl w:val="0"/>
        <w:jc w:val="both"/>
        <w:rPr>
          <w:rFonts w:eastAsia="Times New Roman" w:cs="Times New Roman"/>
          <w:color w:val="000000"/>
          <w:szCs w:val="20"/>
          <w:lang w:eastAsia="it-IT"/>
        </w:rPr>
      </w:pPr>
    </w:p>
    <w:p w:rsidR="00867009" w:rsidRPr="009F2C38" w:rsidRDefault="00867009" w:rsidP="00810392">
      <w:pPr>
        <w:pStyle w:val="Titolo2"/>
        <w:jc w:val="both"/>
      </w:pPr>
      <w:r w:rsidRPr="009F2C38">
        <w:t>Decorrenza e durata del regolamento</w:t>
      </w:r>
    </w:p>
    <w:p w:rsidR="00810392" w:rsidRPr="009F2C38" w:rsidRDefault="00810392" w:rsidP="00810392">
      <w:pPr>
        <w:spacing w:after="0"/>
        <w:jc w:val="both"/>
        <w:rPr>
          <w:lang w:eastAsia="it-IT"/>
        </w:rPr>
      </w:pPr>
    </w:p>
    <w:p w:rsidR="00867009" w:rsidRPr="009F2C38" w:rsidRDefault="00867009" w:rsidP="00810392">
      <w:pPr>
        <w:jc w:val="both"/>
      </w:pPr>
      <w:r w:rsidRPr="009F2C38">
        <w:t>Il presente regolamento a decorrere dalla data indicata annulla e sostituisce i precedenti, restando</w:t>
      </w:r>
      <w:r w:rsidR="00802340" w:rsidRPr="009F2C38">
        <w:t xml:space="preserve"> </w:t>
      </w:r>
      <w:r w:rsidRPr="009F2C38">
        <w:t>valido anche in caso di cessazione del contratto fino alla (eventuale) rimozione dei gruppi di misura</w:t>
      </w:r>
      <w:r w:rsidR="00802340" w:rsidRPr="009F2C38">
        <w:t xml:space="preserve"> d</w:t>
      </w:r>
      <w:r w:rsidRPr="009F2C38">
        <w:t>ell</w:t>
      </w:r>
      <w:r w:rsidR="00802340" w:rsidRPr="009F2C38">
        <w:t>’</w:t>
      </w:r>
      <w:r w:rsidRPr="009F2C38">
        <w:t>energia ed al distacco della fornitura.</w:t>
      </w:r>
    </w:p>
    <w:p w:rsidR="00867009" w:rsidRPr="009F2C38" w:rsidRDefault="00867009" w:rsidP="00810392">
      <w:pPr>
        <w:jc w:val="both"/>
      </w:pPr>
      <w:r w:rsidRPr="009F2C38">
        <w:t xml:space="preserve">Il Produttore prende atto che </w:t>
      </w:r>
      <w:r w:rsidR="007933C1">
        <w:t>APB</w:t>
      </w:r>
      <w:r w:rsidR="009B4274" w:rsidRPr="009F2C38">
        <w:t xml:space="preserve"> fornirà il servizio di connessione all’</w:t>
      </w:r>
      <w:r w:rsidRPr="009F2C38">
        <w:t>impianto di produzione a decorrere</w:t>
      </w:r>
      <w:r w:rsidR="009B4274" w:rsidRPr="009F2C38">
        <w:t xml:space="preserve"> </w:t>
      </w:r>
      <w:r w:rsidRPr="009F2C38">
        <w:t xml:space="preserve">dalla data di attivazione dei contatori, nel caso di servizio di misura svolto da </w:t>
      </w:r>
      <w:r w:rsidR="009B4274" w:rsidRPr="009F2C38">
        <w:t xml:space="preserve">parte di </w:t>
      </w:r>
      <w:r w:rsidR="007933C1">
        <w:t>APB</w:t>
      </w:r>
      <w:r w:rsidR="009B65C5">
        <w:t>.</w:t>
      </w:r>
    </w:p>
    <w:p w:rsidR="00867009" w:rsidRPr="009F2C38" w:rsidRDefault="00867009" w:rsidP="00810392">
      <w:pPr>
        <w:jc w:val="both"/>
      </w:pPr>
      <w:r w:rsidRPr="009F2C38">
        <w:t xml:space="preserve">Nel caso in cui il servizio di misura non sia svolto da </w:t>
      </w:r>
      <w:r w:rsidR="007933C1">
        <w:t>APB</w:t>
      </w:r>
      <w:r w:rsidR="009B4274" w:rsidRPr="009F2C38">
        <w:t xml:space="preserve"> </w:t>
      </w:r>
      <w:r w:rsidRPr="009F2C38">
        <w:t>e</w:t>
      </w:r>
      <w:r w:rsidR="009B4274" w:rsidRPr="009F2C38">
        <w:t xml:space="preserve"> il punto di connessione sia già</w:t>
      </w:r>
      <w:r w:rsidRPr="009F2C38">
        <w:t xml:space="preserve"> connesso e in</w:t>
      </w:r>
      <w:r w:rsidR="009B4274" w:rsidRPr="009F2C38">
        <w:t xml:space="preserve"> </w:t>
      </w:r>
      <w:r w:rsidRPr="009F2C38">
        <w:t>tensione, il servizio di connessione decorre dalla data di sottoscrizione del presente regolamento.</w:t>
      </w:r>
    </w:p>
    <w:p w:rsidR="00867009" w:rsidRPr="009F2C38" w:rsidRDefault="00867009" w:rsidP="00810392">
      <w:pPr>
        <w:jc w:val="both"/>
      </w:pPr>
      <w:r w:rsidRPr="009F2C38">
        <w:t>Da quel momento, gli impianti di produzione devono considerarsi a tutti gli effetti in parallelo alla rete di</w:t>
      </w:r>
      <w:r w:rsidR="009B4274" w:rsidRPr="009F2C38">
        <w:t xml:space="preserve"> </w:t>
      </w:r>
      <w:r w:rsidR="007933C1">
        <w:t>APB</w:t>
      </w:r>
      <w:r w:rsidRPr="009F2C38">
        <w:t>, che risulta solle</w:t>
      </w:r>
      <w:r w:rsidR="009B4274" w:rsidRPr="009F2C38">
        <w:t>vata da qualsiasi responsabilità derivante dall’esercizio dell’</w:t>
      </w:r>
      <w:r w:rsidRPr="009F2C38">
        <w:t>impianto di produzione.</w:t>
      </w:r>
    </w:p>
    <w:p w:rsidR="009B4274" w:rsidRPr="009F2C38" w:rsidRDefault="009B4274" w:rsidP="00810392">
      <w:pPr>
        <w:jc w:val="both"/>
      </w:pPr>
    </w:p>
    <w:p w:rsidR="00C71C7C" w:rsidRDefault="00C71C7C" w:rsidP="00833396">
      <w:pPr>
        <w:pStyle w:val="Titolo2"/>
        <w:jc w:val="both"/>
      </w:pPr>
      <w:r w:rsidRPr="00833396">
        <w:t>Sezione da compilare per impianti di produzione connessi alla rete di distribuzione e cessione parziale alla rete</w:t>
      </w:r>
    </w:p>
    <w:p w:rsidR="00833396" w:rsidRPr="00833396" w:rsidRDefault="00833396" w:rsidP="00833396">
      <w:pPr>
        <w:spacing w:after="0"/>
        <w:rPr>
          <w:lang w:eastAsia="it-IT"/>
        </w:rPr>
      </w:pPr>
    </w:p>
    <w:p w:rsidR="00C71C7C" w:rsidRDefault="00833396" w:rsidP="00810392">
      <w:pPr>
        <w:jc w:val="both"/>
        <w:rPr>
          <w:lang w:eastAsia="it-IT"/>
        </w:rPr>
      </w:pPr>
      <w:r>
        <w:t>Tipo di qualifica del sistema semplice di produzione e consumo per nuovo impianto:</w:t>
      </w:r>
    </w:p>
    <w:tbl>
      <w:tblPr>
        <w:tblW w:w="2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375"/>
        <w:gridCol w:w="1376"/>
        <w:gridCol w:w="1376"/>
      </w:tblGrid>
      <w:tr w:rsidR="00F9095F" w:rsidRPr="009D242F" w:rsidTr="00F9095F">
        <w:trPr>
          <w:trHeight w:val="423"/>
        </w:trPr>
        <w:tc>
          <w:tcPr>
            <w:tcW w:w="1250" w:type="pct"/>
          </w:tcPr>
          <w:permStart w:id="373052318" w:edGrp="everyone"/>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73052318"/>
            <w:r w:rsidR="00F9095F" w:rsidRPr="009D242F">
              <w:rPr>
                <w:rFonts w:eastAsia="Times New Roman" w:cs="Times New Roman"/>
                <w:color w:val="000000"/>
                <w:sz w:val="20"/>
                <w:lang w:eastAsia="it-IT"/>
              </w:rPr>
              <w:t xml:space="preserve"> SEU</w:t>
            </w:r>
          </w:p>
        </w:tc>
        <w:permStart w:id="14957481" w:edGrp="everyone"/>
        <w:tc>
          <w:tcPr>
            <w:tcW w:w="1250" w:type="pct"/>
          </w:tcPr>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957481"/>
            <w:r w:rsidR="00F9095F" w:rsidRPr="009D242F">
              <w:rPr>
                <w:rFonts w:eastAsia="Times New Roman" w:cs="Times New Roman"/>
                <w:color w:val="000000"/>
                <w:sz w:val="20"/>
                <w:lang w:eastAsia="it-IT"/>
              </w:rPr>
              <w:t xml:space="preserve"> SSP A</w:t>
            </w:r>
          </w:p>
        </w:tc>
        <w:permStart w:id="1362715186" w:edGrp="everyone"/>
        <w:tc>
          <w:tcPr>
            <w:tcW w:w="1250" w:type="pct"/>
          </w:tcPr>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362715186"/>
            <w:r w:rsidR="00F9095F" w:rsidRPr="009D242F">
              <w:rPr>
                <w:rFonts w:eastAsia="Times New Roman" w:cs="Times New Roman"/>
                <w:color w:val="000000"/>
                <w:sz w:val="20"/>
                <w:lang w:eastAsia="it-IT"/>
              </w:rPr>
              <w:t xml:space="preserve"> SSP B</w:t>
            </w:r>
          </w:p>
        </w:tc>
        <w:permStart w:id="1477324901" w:edGrp="everyone"/>
        <w:tc>
          <w:tcPr>
            <w:tcW w:w="1250" w:type="pct"/>
          </w:tcPr>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77324901"/>
            <w:r w:rsidR="00F9095F" w:rsidRPr="009D242F">
              <w:rPr>
                <w:rFonts w:eastAsia="Times New Roman" w:cs="Times New Roman"/>
                <w:color w:val="000000"/>
                <w:sz w:val="20"/>
                <w:lang w:eastAsia="it-IT"/>
              </w:rPr>
              <w:t xml:space="preserve"> ASAP</w:t>
            </w:r>
          </w:p>
        </w:tc>
      </w:tr>
    </w:tbl>
    <w:p w:rsidR="00C71C7C" w:rsidRDefault="00C71C7C" w:rsidP="00810392">
      <w:pPr>
        <w:jc w:val="both"/>
        <w:rPr>
          <w:lang w:eastAsia="it-IT"/>
        </w:rPr>
      </w:pPr>
    </w:p>
    <w:p w:rsidR="00833396" w:rsidRDefault="00833396" w:rsidP="00810392">
      <w:pPr>
        <w:jc w:val="both"/>
        <w:rPr>
          <w:lang w:eastAsia="it-IT"/>
        </w:rPr>
      </w:pPr>
      <w:r>
        <w:t>Tipo di qualifica sistema semplice di produzione e consumo per impianto oggetto di ampliamento: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75"/>
        <w:gridCol w:w="1518"/>
        <w:gridCol w:w="1664"/>
        <w:gridCol w:w="1107"/>
        <w:gridCol w:w="1213"/>
      </w:tblGrid>
      <w:tr w:rsidR="00833396" w:rsidRPr="00833396" w:rsidTr="000F38D9">
        <w:trPr>
          <w:trHeight w:val="423"/>
        </w:trPr>
        <w:tc>
          <w:tcPr>
            <w:tcW w:w="714" w:type="pct"/>
          </w:tcPr>
          <w:permStart w:id="1714971660" w:edGrp="everyone"/>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14971660"/>
            <w:r w:rsidR="00833396" w:rsidRPr="00833396">
              <w:rPr>
                <w:rFonts w:eastAsia="Times New Roman" w:cs="Times New Roman"/>
                <w:color w:val="000000"/>
                <w:sz w:val="18"/>
                <w:lang w:val="en-US" w:eastAsia="it-IT"/>
              </w:rPr>
              <w:t xml:space="preserve"> SEU</w:t>
            </w:r>
          </w:p>
        </w:tc>
        <w:permStart w:id="1454324007" w:edGrp="everyone"/>
        <w:tc>
          <w:tcPr>
            <w:tcW w:w="714"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54324007"/>
            <w:r w:rsidR="00833396" w:rsidRPr="00833396">
              <w:rPr>
                <w:rFonts w:eastAsia="Times New Roman" w:cs="Times New Roman"/>
                <w:color w:val="000000"/>
                <w:sz w:val="18"/>
                <w:lang w:val="en-US" w:eastAsia="it-IT"/>
              </w:rPr>
              <w:t xml:space="preserve"> SSP A</w:t>
            </w:r>
          </w:p>
        </w:tc>
        <w:permStart w:id="1793868903" w:edGrp="everyone"/>
        <w:tc>
          <w:tcPr>
            <w:tcW w:w="714"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93868903"/>
            <w:r w:rsidR="00833396" w:rsidRPr="00833396">
              <w:rPr>
                <w:rFonts w:eastAsia="Times New Roman" w:cs="Times New Roman"/>
                <w:color w:val="000000"/>
                <w:sz w:val="18"/>
                <w:lang w:val="en-US" w:eastAsia="it-IT"/>
              </w:rPr>
              <w:t xml:space="preserve"> SSP B</w:t>
            </w:r>
          </w:p>
        </w:tc>
        <w:permStart w:id="439889843" w:edGrp="everyone"/>
        <w:tc>
          <w:tcPr>
            <w:tcW w:w="788" w:type="pct"/>
          </w:tcPr>
          <w:p w:rsidR="00833396" w:rsidRPr="00833396" w:rsidRDefault="000F38D9" w:rsidP="00833396">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39889843"/>
            <w:r w:rsidR="00833396" w:rsidRPr="00833396">
              <w:rPr>
                <w:rFonts w:eastAsia="Times New Roman" w:cs="Times New Roman"/>
                <w:color w:val="000000"/>
                <w:sz w:val="18"/>
                <w:lang w:val="en-US" w:eastAsia="it-IT"/>
              </w:rPr>
              <w:t xml:space="preserve"> SEESEU A</w:t>
            </w:r>
          </w:p>
        </w:tc>
        <w:permStart w:id="1934104750" w:edGrp="everyone"/>
        <w:tc>
          <w:tcPr>
            <w:tcW w:w="864" w:type="pct"/>
          </w:tcPr>
          <w:p w:rsidR="00833396" w:rsidRPr="00833396" w:rsidRDefault="000F38D9" w:rsidP="00833396">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934104750"/>
            <w:r w:rsidR="00833396" w:rsidRPr="00833396">
              <w:rPr>
                <w:rFonts w:eastAsia="Times New Roman" w:cs="Times New Roman"/>
                <w:color w:val="000000"/>
                <w:sz w:val="18"/>
                <w:lang w:val="en-US" w:eastAsia="it-IT"/>
              </w:rPr>
              <w:t xml:space="preserve"> SEESEU B</w:t>
            </w:r>
          </w:p>
        </w:tc>
        <w:permStart w:id="1414422202" w:edGrp="everyone"/>
        <w:tc>
          <w:tcPr>
            <w:tcW w:w="575"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14422202"/>
            <w:r w:rsidR="00833396" w:rsidRPr="00833396">
              <w:rPr>
                <w:rFonts w:eastAsia="Times New Roman" w:cs="Times New Roman"/>
                <w:color w:val="000000"/>
                <w:sz w:val="18"/>
                <w:lang w:val="en-US" w:eastAsia="it-IT"/>
              </w:rPr>
              <w:t xml:space="preserve"> ASAP</w:t>
            </w:r>
          </w:p>
        </w:tc>
        <w:permStart w:id="2082538432" w:edGrp="everyone"/>
        <w:tc>
          <w:tcPr>
            <w:tcW w:w="630"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082538432"/>
            <w:r w:rsidR="00833396" w:rsidRPr="00833396">
              <w:rPr>
                <w:rFonts w:eastAsia="Times New Roman" w:cs="Times New Roman"/>
                <w:color w:val="000000"/>
                <w:sz w:val="18"/>
                <w:lang w:val="en-US" w:eastAsia="it-IT"/>
              </w:rPr>
              <w:t xml:space="preserve"> ASE</w:t>
            </w:r>
          </w:p>
        </w:tc>
      </w:tr>
    </w:tbl>
    <w:p w:rsidR="00C71C7C" w:rsidRDefault="00C71C7C" w:rsidP="00810392">
      <w:pPr>
        <w:jc w:val="both"/>
        <w:rPr>
          <w:lang w:val="en-US" w:eastAsia="it-IT"/>
        </w:rPr>
      </w:pPr>
    </w:p>
    <w:p w:rsidR="000341C8" w:rsidRPr="000341C8" w:rsidRDefault="000341C8" w:rsidP="00810392">
      <w:pPr>
        <w:jc w:val="both"/>
        <w:rPr>
          <w:lang w:eastAsia="it-IT"/>
        </w:rPr>
      </w:pPr>
      <w:r>
        <w:t xml:space="preserve">Codici POD che caratterizzano </w:t>
      </w:r>
      <w:r w:rsidR="00B40AA9">
        <w:t>l’ASSPC</w:t>
      </w:r>
      <w:r>
        <w:t>:</w:t>
      </w:r>
    </w:p>
    <w:p w:rsidR="000341C8" w:rsidRDefault="00B31BC3" w:rsidP="00DC25DB">
      <w:pPr>
        <w:numPr>
          <w:ilvl w:val="0"/>
          <w:numId w:val="19"/>
        </w:numPr>
        <w:jc w:val="both"/>
      </w:pPr>
      <w:r>
        <w:t xml:space="preserve">Principale: </w:t>
      </w:r>
      <w:permStart w:id="763385212"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763385212"/>
      <w:r>
        <w:t xml:space="preserve"> unico POD in caso di un unico punto di connessione alla rete pubblica; oppure come definito </w:t>
      </w:r>
      <w:r w:rsidR="009B65C5">
        <w:t xml:space="preserve">dal </w:t>
      </w:r>
      <w:r>
        <w:t xml:space="preserve">TISSPC </w:t>
      </w:r>
      <w:r w:rsidR="009B65C5">
        <w:t xml:space="preserve">(Testo Integrato dei Sistemi Semplici di Produzione e Consumo) </w:t>
      </w:r>
      <w:r>
        <w:t>in caso di più punti di connessione alla rete pubblica;</w:t>
      </w:r>
    </w:p>
    <w:p w:rsidR="00B31BC3" w:rsidRDefault="00B31BC3" w:rsidP="00DC25DB">
      <w:pPr>
        <w:numPr>
          <w:ilvl w:val="0"/>
          <w:numId w:val="19"/>
        </w:numPr>
        <w:jc w:val="both"/>
      </w:pPr>
      <w:r>
        <w:t xml:space="preserve">Secondario: </w:t>
      </w:r>
      <w:permStart w:id="1462718204"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462718204"/>
      <w:r>
        <w:t xml:space="preserve"> - </w:t>
      </w:r>
      <w:permStart w:id="1496021525"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496021525"/>
      <w:r>
        <w:t xml:space="preserve"> POD aggiuntivi al principale, come definito </w:t>
      </w:r>
      <w:r w:rsidR="009B65C5">
        <w:t xml:space="preserve">dal </w:t>
      </w:r>
      <w:r>
        <w:t>TISSPC in caso di più punti di connessione alla rete pubblica;</w:t>
      </w:r>
    </w:p>
    <w:p w:rsidR="00B31BC3" w:rsidRDefault="00B31BC3" w:rsidP="00DC25DB">
      <w:pPr>
        <w:numPr>
          <w:ilvl w:val="0"/>
          <w:numId w:val="19"/>
        </w:numPr>
        <w:jc w:val="both"/>
      </w:pPr>
      <w:r>
        <w:t xml:space="preserve">Emergenza: </w:t>
      </w:r>
      <w:permStart w:id="642845453"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642845453"/>
      <w:r>
        <w:t xml:space="preserve"> POD aggiuntivo al Principale, come definito </w:t>
      </w:r>
      <w:r w:rsidR="009B65C5">
        <w:t xml:space="preserve">dal </w:t>
      </w:r>
      <w:r>
        <w:t>TISSPC in caso di più punti di connessione alla rete pubblica;</w:t>
      </w:r>
    </w:p>
    <w:p w:rsidR="00B31BC3" w:rsidRDefault="00B31BC3" w:rsidP="00DC25DB">
      <w:pPr>
        <w:numPr>
          <w:ilvl w:val="0"/>
          <w:numId w:val="19"/>
        </w:numPr>
        <w:jc w:val="both"/>
      </w:pPr>
      <w:r>
        <w:t xml:space="preserve">Virtuale: </w:t>
      </w:r>
      <w:permStart w:id="1422799526"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422799526"/>
      <w:r>
        <w:t xml:space="preserve"> _ </w:t>
      </w:r>
      <w:permStart w:id="2124749988"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2124749988"/>
      <w:r>
        <w:t xml:space="preserve"> POD relativi ad impianti di produzione o unità di consumo connesse alla rete pubblica per il tramite delle linee private presenti all’interno</w:t>
      </w:r>
      <w:r w:rsidR="009B65C5">
        <w:t>,</w:t>
      </w:r>
      <w:r>
        <w:t xml:space="preserve"> come definiti </w:t>
      </w:r>
      <w:r w:rsidR="009B65C5">
        <w:t xml:space="preserve">dal </w:t>
      </w:r>
      <w:r>
        <w:t>TISSPC;</w:t>
      </w:r>
    </w:p>
    <w:p w:rsidR="00B31BC3" w:rsidRPr="000341C8" w:rsidRDefault="00B31BC3" w:rsidP="00DC25DB">
      <w:pPr>
        <w:numPr>
          <w:ilvl w:val="0"/>
          <w:numId w:val="19"/>
        </w:numPr>
        <w:jc w:val="both"/>
      </w:pPr>
      <w:r>
        <w:lastRenderedPageBreak/>
        <w:t xml:space="preserve">UC Interna: </w:t>
      </w:r>
      <w:permStart w:id="1447452006"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447452006"/>
      <w:r>
        <w:t xml:space="preserve"> - </w:t>
      </w:r>
      <w:permStart w:id="543621200"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543621200"/>
      <w:r>
        <w:t xml:space="preserve"> Codici identificativi delle Unità di Consumo presenti all’interno di un ASSPC caratterizzato dalla presenza di più unità di consumo gestite dal medesimo cliente finale, come definito dal TISSPC.</w:t>
      </w:r>
    </w:p>
    <w:p w:rsidR="00833396" w:rsidRPr="000341C8" w:rsidRDefault="00271DD0" w:rsidP="00810392">
      <w:pPr>
        <w:jc w:val="both"/>
        <w:rPr>
          <w:lang w:eastAsia="it-IT"/>
        </w:rPr>
      </w:pPr>
      <w:r>
        <w:t xml:space="preserve">Ai sensi della deliberazione 578/2013/R/EEL </w:t>
      </w:r>
      <w:r w:rsidR="009B65C5">
        <w:t xml:space="preserve">e relativi aggiornamenti, </w:t>
      </w:r>
      <w:r>
        <w:t>il “Regolamento di esercizio” deve essere sottoscritto da tutti i Soggetti costituenti l’eventuale ASSPC.</w:t>
      </w:r>
    </w:p>
    <w:p w:rsidR="00271DD0" w:rsidRDefault="00271DD0" w:rsidP="00810392">
      <w:pPr>
        <w:jc w:val="both"/>
        <w:rPr>
          <w:lang w:eastAsia="it-IT"/>
        </w:rPr>
        <w:sectPr w:rsidR="00271DD0" w:rsidSect="00271099">
          <w:pgSz w:w="11907" w:h="16839" w:code="9"/>
          <w:pgMar w:top="1417" w:right="1134" w:bottom="1134" w:left="1134" w:header="708" w:footer="708" w:gutter="0"/>
          <w:cols w:space="708"/>
          <w:docGrid w:linePitch="360"/>
        </w:sectPr>
      </w:pPr>
    </w:p>
    <w:p w:rsidR="00C71C7C" w:rsidRDefault="00C71C7C" w:rsidP="00C71C7C">
      <w:pPr>
        <w:pStyle w:val="Titolo2"/>
      </w:pPr>
      <w:r>
        <w:lastRenderedPageBreak/>
        <w:t>Sottoscrizione Regolamento di esercizio</w:t>
      </w:r>
    </w:p>
    <w:p w:rsidR="00C71C7C" w:rsidRDefault="00C71C7C" w:rsidP="00271DD0">
      <w:pPr>
        <w:spacing w:after="0"/>
        <w:jc w:val="both"/>
        <w:rPr>
          <w:lang w:eastAsia="it-IT"/>
        </w:rPr>
      </w:pPr>
    </w:p>
    <w:p w:rsidR="00714616" w:rsidRPr="003C303F" w:rsidRDefault="00714616" w:rsidP="00714616">
      <w:pPr>
        <w:rPr>
          <w:i/>
          <w:lang w:eastAsia="it-IT"/>
        </w:rPr>
      </w:pPr>
      <w:r w:rsidRPr="003C303F">
        <w:rPr>
          <w:i/>
        </w:rPr>
        <w:t>Compilare di seguito se le figure coincidono: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9C7A5C" w:rsidRPr="009F2C38" w:rsidTr="00146980">
        <w:tc>
          <w:tcPr>
            <w:tcW w:w="1667" w:type="pct"/>
            <w:tcBorders>
              <w:bottom w:val="single" w:sz="4" w:space="0" w:color="auto"/>
            </w:tcBorders>
          </w:tcPr>
          <w:p w:rsidR="009C7A5C" w:rsidRPr="009F2C38" w:rsidRDefault="009C7A5C" w:rsidP="00146980">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9C7A5C" w:rsidRPr="009F2C38" w:rsidRDefault="009C7A5C" w:rsidP="00146980">
            <w:pPr>
              <w:widowControl w:val="0"/>
              <w:spacing w:line="276" w:lineRule="auto"/>
              <w:jc w:val="both"/>
              <w:rPr>
                <w:rFonts w:eastAsia="Times New Roman" w:cs="Times New Roman"/>
                <w:color w:val="000000"/>
                <w:szCs w:val="20"/>
                <w:lang w:eastAsia="it-IT"/>
              </w:rPr>
            </w:pPr>
          </w:p>
          <w:p w:rsidR="009C7A5C" w:rsidRPr="009F2C38" w:rsidRDefault="009C7A5C" w:rsidP="00146980">
            <w:pPr>
              <w:widowControl w:val="0"/>
              <w:spacing w:line="276" w:lineRule="auto"/>
              <w:jc w:val="both"/>
              <w:rPr>
                <w:rFonts w:eastAsia="Times New Roman" w:cs="Times New Roman"/>
                <w:color w:val="000000"/>
                <w:szCs w:val="20"/>
                <w:lang w:eastAsia="it-IT"/>
              </w:rPr>
            </w:pPr>
          </w:p>
        </w:tc>
        <w:tc>
          <w:tcPr>
            <w:tcW w:w="1667" w:type="pct"/>
          </w:tcPr>
          <w:p w:rsidR="009C7A5C" w:rsidRPr="009F2C38" w:rsidRDefault="009C7A5C" w:rsidP="00146980">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9C7A5C" w:rsidRPr="009F2C38" w:rsidRDefault="00271DD0" w:rsidP="00146980">
            <w:pPr>
              <w:widowControl w:val="0"/>
              <w:spacing w:line="276" w:lineRule="auto"/>
              <w:jc w:val="both"/>
            </w:pPr>
            <w:r>
              <w:rPr>
                <w:rFonts w:eastAsia="Times New Roman" w:cs="Times New Roman"/>
                <w:color w:val="000000"/>
                <w:szCs w:val="20"/>
                <w:lang w:eastAsia="it-IT"/>
              </w:rPr>
              <w:t xml:space="preserve">Timbro e </w:t>
            </w:r>
            <w:r w:rsidR="00C00DA0">
              <w:rPr>
                <w:rFonts w:eastAsia="Times New Roman" w:cs="Times New Roman"/>
                <w:color w:val="000000"/>
                <w:szCs w:val="20"/>
                <w:lang w:eastAsia="it-IT"/>
              </w:rPr>
              <w:t>f</w:t>
            </w:r>
            <w:r>
              <w:rPr>
                <w:rFonts w:eastAsia="Times New Roman" w:cs="Times New Roman"/>
                <w:color w:val="000000"/>
                <w:szCs w:val="20"/>
                <w:lang w:eastAsia="it-IT"/>
              </w:rPr>
              <w:t xml:space="preserve">irma </w:t>
            </w:r>
            <w:r w:rsidR="00C00DA0">
              <w:rPr>
                <w:rFonts w:eastAsia="Times New Roman" w:cs="Times New Roman"/>
                <w:color w:val="000000"/>
                <w:szCs w:val="20"/>
                <w:lang w:eastAsia="it-IT"/>
              </w:rPr>
              <w:t>per</w:t>
            </w:r>
            <w:r>
              <w:rPr>
                <w:rFonts w:eastAsia="Times New Roman" w:cs="Times New Roman"/>
                <w:color w:val="000000"/>
                <w:szCs w:val="20"/>
                <w:lang w:eastAsia="it-IT"/>
              </w:rPr>
              <w:t xml:space="preserve"> Produttore / Cliente finale (titolare o legale rappresentante)</w:t>
            </w:r>
          </w:p>
          <w:p w:rsidR="0030407A" w:rsidRDefault="0030407A" w:rsidP="00146980">
            <w:pPr>
              <w:widowControl w:val="0"/>
              <w:spacing w:line="276" w:lineRule="auto"/>
              <w:jc w:val="both"/>
              <w:rPr>
                <w:rFonts w:eastAsia="Times New Roman" w:cs="Times New Roman"/>
                <w:color w:val="000000"/>
                <w:szCs w:val="20"/>
                <w:lang w:eastAsia="it-IT"/>
              </w:rPr>
            </w:pPr>
          </w:p>
          <w:p w:rsidR="009C7A5C" w:rsidRDefault="009C7A5C" w:rsidP="00146980">
            <w:pPr>
              <w:widowControl w:val="0"/>
              <w:spacing w:line="276" w:lineRule="auto"/>
              <w:jc w:val="both"/>
              <w:rPr>
                <w:rFonts w:eastAsia="Times New Roman" w:cs="Times New Roman"/>
                <w:color w:val="000000"/>
                <w:szCs w:val="20"/>
                <w:lang w:eastAsia="it-IT"/>
              </w:rPr>
            </w:pPr>
          </w:p>
          <w:p w:rsidR="00C00DA0" w:rsidRPr="009F2C38" w:rsidRDefault="00C00DA0" w:rsidP="00146980">
            <w:pPr>
              <w:widowControl w:val="0"/>
              <w:spacing w:line="276" w:lineRule="auto"/>
              <w:jc w:val="both"/>
              <w:rPr>
                <w:rFonts w:eastAsia="Times New Roman" w:cs="Times New Roman"/>
                <w:color w:val="000000"/>
                <w:szCs w:val="20"/>
                <w:lang w:eastAsia="it-IT"/>
              </w:rPr>
            </w:pPr>
          </w:p>
        </w:tc>
      </w:tr>
    </w:tbl>
    <w:p w:rsidR="00867009" w:rsidRDefault="00867009" w:rsidP="00A834A0">
      <w:pPr>
        <w:rPr>
          <w:lang w:eastAsia="it-IT"/>
        </w:rPr>
      </w:pPr>
    </w:p>
    <w:p w:rsidR="00271DD0" w:rsidRPr="003C303F" w:rsidRDefault="00C00DA0" w:rsidP="00A834A0">
      <w:pPr>
        <w:rPr>
          <w:i/>
          <w:lang w:eastAsia="it-IT"/>
        </w:rPr>
      </w:pPr>
      <w:r w:rsidRPr="003C303F">
        <w:rPr>
          <w:i/>
        </w:rPr>
        <w:t>Compilare di seguito se le figure non coincidono</w:t>
      </w:r>
      <w:r w:rsidR="00E62136" w:rsidRPr="003C303F">
        <w:rPr>
          <w:i/>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C00DA0" w:rsidRPr="009F2C38" w:rsidTr="006F4A45">
        <w:tc>
          <w:tcPr>
            <w:tcW w:w="1667" w:type="pct"/>
            <w:tcBorders>
              <w:bottom w:val="single" w:sz="4" w:space="0" w:color="auto"/>
            </w:tcBorders>
          </w:tcPr>
          <w:p w:rsidR="00C00DA0" w:rsidRPr="009F2C38" w:rsidRDefault="00C00DA0"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C00DA0" w:rsidRPr="009F2C38"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7" w:type="pct"/>
          </w:tcPr>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C00DA0" w:rsidRDefault="00C00DA0"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Produttore (titolare o leg</w:t>
            </w:r>
            <w:r w:rsidR="00EC247B">
              <w:rPr>
                <w:rFonts w:eastAsia="Times New Roman" w:cs="Times New Roman"/>
                <w:color w:val="000000"/>
                <w:szCs w:val="20"/>
                <w:lang w:eastAsia="it-IT"/>
              </w:rPr>
              <w:t>.</w:t>
            </w:r>
            <w:r>
              <w:rPr>
                <w:rFonts w:eastAsia="Times New Roman" w:cs="Times New Roman"/>
                <w:color w:val="000000"/>
                <w:szCs w:val="20"/>
                <w:lang w:eastAsia="it-IT"/>
              </w:rPr>
              <w:t xml:space="preserve"> rappresentante)</w:t>
            </w:r>
          </w:p>
          <w:p w:rsidR="00C00DA0" w:rsidRDefault="00C00DA0" w:rsidP="006F4A45">
            <w:pPr>
              <w:widowControl w:val="0"/>
              <w:spacing w:line="276" w:lineRule="auto"/>
              <w:jc w:val="both"/>
              <w:rPr>
                <w:rFonts w:eastAsia="Times New Roman" w:cs="Times New Roman"/>
                <w:color w:val="000000"/>
                <w:szCs w:val="20"/>
                <w:lang w:eastAsia="it-IT"/>
              </w:rPr>
            </w:pPr>
          </w:p>
          <w:p w:rsidR="00C00DA0"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r>
    </w:tbl>
    <w:p w:rsidR="009C7A5C" w:rsidRDefault="009C7A5C" w:rsidP="00A834A0">
      <w:pPr>
        <w:rPr>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C00DA0" w:rsidRPr="009F2C38" w:rsidTr="006F4A45">
        <w:tc>
          <w:tcPr>
            <w:tcW w:w="1667" w:type="pct"/>
            <w:tcBorders>
              <w:bottom w:val="single" w:sz="4" w:space="0" w:color="auto"/>
            </w:tcBorders>
          </w:tcPr>
          <w:p w:rsidR="00C00DA0" w:rsidRPr="009F2C38" w:rsidRDefault="00C00DA0"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C00DA0" w:rsidRPr="009F2C38"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7" w:type="pct"/>
          </w:tcPr>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C00DA0" w:rsidRDefault="00C00DA0"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Cliente finale (titolare o leg</w:t>
            </w:r>
            <w:r w:rsidR="00EC247B">
              <w:rPr>
                <w:rFonts w:eastAsia="Times New Roman" w:cs="Times New Roman"/>
                <w:color w:val="000000"/>
                <w:szCs w:val="20"/>
                <w:lang w:eastAsia="it-IT"/>
              </w:rPr>
              <w:t xml:space="preserve">ale </w:t>
            </w:r>
            <w:r>
              <w:rPr>
                <w:rFonts w:eastAsia="Times New Roman" w:cs="Times New Roman"/>
                <w:color w:val="000000"/>
                <w:szCs w:val="20"/>
                <w:lang w:eastAsia="it-IT"/>
              </w:rPr>
              <w:t>rappresentante)</w:t>
            </w:r>
          </w:p>
          <w:p w:rsidR="00C00DA0" w:rsidRDefault="00C00DA0" w:rsidP="006F4A45">
            <w:pPr>
              <w:widowControl w:val="0"/>
              <w:spacing w:line="276" w:lineRule="auto"/>
              <w:jc w:val="both"/>
              <w:rPr>
                <w:rFonts w:eastAsia="Times New Roman" w:cs="Times New Roman"/>
                <w:color w:val="000000"/>
                <w:szCs w:val="20"/>
                <w:lang w:eastAsia="it-IT"/>
              </w:rPr>
            </w:pPr>
          </w:p>
          <w:p w:rsidR="00C00DA0"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r>
    </w:tbl>
    <w:p w:rsidR="00C00DA0" w:rsidRDefault="00C00DA0" w:rsidP="00A834A0">
      <w:pPr>
        <w:rPr>
          <w:lang w:eastAsia="it-IT"/>
        </w:rPr>
      </w:pPr>
    </w:p>
    <w:p w:rsidR="00C00DA0" w:rsidRDefault="00C00DA0" w:rsidP="00A834A0">
      <w:pPr>
        <w:rPr>
          <w:lang w:eastAsia="it-IT"/>
        </w:rPr>
      </w:pPr>
    </w:p>
    <w:p w:rsidR="00E84E83" w:rsidRDefault="00E84E83" w:rsidP="00A834A0">
      <w:pPr>
        <w:rPr>
          <w:lang w:eastAsia="it-IT"/>
        </w:rPr>
      </w:pPr>
    </w:p>
    <w:p w:rsidR="009E2C92" w:rsidRDefault="009E2C92" w:rsidP="00A834A0">
      <w:pPr>
        <w:rPr>
          <w:lang w:eastAsia="it-IT"/>
        </w:rPr>
      </w:pPr>
    </w:p>
    <w:p w:rsidR="009E2C92" w:rsidRDefault="009E2C92" w:rsidP="00A834A0">
      <w:pPr>
        <w:rPr>
          <w:lang w:eastAsia="it-IT"/>
        </w:rPr>
      </w:pPr>
    </w:p>
    <w:p w:rsidR="009E2C92" w:rsidRDefault="009E2C92" w:rsidP="00A834A0">
      <w:pPr>
        <w:rPr>
          <w:lang w:eastAsia="it-IT"/>
        </w:rPr>
      </w:pPr>
    </w:p>
    <w:p w:rsidR="00A834A0" w:rsidRPr="009F2C38" w:rsidRDefault="00A834A0" w:rsidP="00A834A0">
      <w:pPr>
        <w:rPr>
          <w:color w:val="000000"/>
          <w:lang w:eastAsia="it-IT"/>
        </w:rPr>
        <w:sectPr w:rsidR="00A834A0" w:rsidRPr="009F2C38" w:rsidSect="00271099">
          <w:pgSz w:w="11907" w:h="16839" w:code="9"/>
          <w:pgMar w:top="1417" w:right="1134" w:bottom="1134" w:left="1134" w:header="708" w:footer="708" w:gutter="0"/>
          <w:cols w:space="708"/>
          <w:docGrid w:linePitch="360"/>
        </w:sectPr>
      </w:pPr>
    </w:p>
    <w:p w:rsidR="00A834A0" w:rsidRPr="00E94AC7" w:rsidRDefault="00A834A0" w:rsidP="00A122B0">
      <w:pPr>
        <w:widowControl w:val="0"/>
        <w:spacing w:after="0"/>
        <w:jc w:val="center"/>
        <w:rPr>
          <w:rFonts w:eastAsia="Times New Roman" w:cs="Times New Roman"/>
          <w:color w:val="000000"/>
          <w:sz w:val="16"/>
          <w:szCs w:val="20"/>
          <w:lang w:eastAsia="it-IT"/>
        </w:rPr>
      </w:pPr>
    </w:p>
    <w:p w:rsidR="00203BDA" w:rsidRPr="009F2C38" w:rsidRDefault="00203BDA" w:rsidP="00203BDA">
      <w:pPr>
        <w:widowControl w:val="0"/>
        <w:pBdr>
          <w:top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203BDA" w:rsidRPr="009F2C38" w:rsidRDefault="00203BDA" w:rsidP="00203BDA">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F81E21" w:rsidRPr="009F2C38" w:rsidRDefault="00F81E21" w:rsidP="00203BDA">
      <w:pPr>
        <w:widowControl w:val="0"/>
        <w:shd w:val="clear" w:color="auto" w:fill="D9D9D9" w:themeFill="background1" w:themeFillShade="D9"/>
        <w:spacing w:after="0"/>
        <w:jc w:val="center"/>
        <w:rPr>
          <w:rFonts w:eastAsia="Times New Roman" w:cs="Times New Roman"/>
          <w:b/>
          <w:i/>
          <w:color w:val="000000"/>
          <w:szCs w:val="20"/>
          <w:lang w:eastAsia="it-IT"/>
        </w:rPr>
      </w:pPr>
      <w:r w:rsidRPr="009F2C38">
        <w:rPr>
          <w:rFonts w:eastAsia="Times New Roman" w:cs="Times New Roman"/>
          <w:b/>
          <w:i/>
          <w:color w:val="000000"/>
          <w:szCs w:val="20"/>
          <w:lang w:eastAsia="it-IT"/>
        </w:rPr>
        <w:t>(S</w:t>
      </w:r>
      <w:r w:rsidR="005C42E8">
        <w:rPr>
          <w:rFonts w:eastAsia="Times New Roman" w:cs="Times New Roman"/>
          <w:b/>
          <w:i/>
          <w:color w:val="000000"/>
          <w:szCs w:val="20"/>
          <w:lang w:eastAsia="it-IT"/>
        </w:rPr>
        <w:t>EZIONE RISERVATA AL TECNICO DELL'UTENTE PRODUTTOR</w:t>
      </w:r>
      <w:r w:rsidRPr="009F2C38">
        <w:rPr>
          <w:rFonts w:eastAsia="Times New Roman" w:cs="Times New Roman"/>
          <w:b/>
          <w:i/>
          <w:color w:val="000000"/>
          <w:szCs w:val="20"/>
          <w:lang w:eastAsia="it-IT"/>
        </w:rPr>
        <w:t>E)</w:t>
      </w:r>
    </w:p>
    <w:p w:rsidR="00203BDA" w:rsidRPr="009F2C38" w:rsidRDefault="00203BDA" w:rsidP="00203BDA">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203BDA" w:rsidRPr="009F2C38" w:rsidRDefault="00203BDA" w:rsidP="00203BDA">
      <w:pPr>
        <w:widowControl w:val="0"/>
        <w:pBdr>
          <w:bottom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203BDA" w:rsidRPr="00E94AC7" w:rsidRDefault="00203BDA" w:rsidP="00A122B0">
      <w:pPr>
        <w:widowControl w:val="0"/>
        <w:spacing w:after="0"/>
        <w:jc w:val="center"/>
        <w:rPr>
          <w:rFonts w:eastAsia="Times New Roman" w:cs="Times New Roman"/>
          <w:b/>
          <w:i/>
          <w:color w:val="000000"/>
          <w:sz w:val="16"/>
          <w:szCs w:val="20"/>
          <w:lang w:eastAsia="it-IT"/>
        </w:rPr>
      </w:pPr>
    </w:p>
    <w:p w:rsidR="00F81E21" w:rsidRDefault="00F81E21" w:rsidP="00A122B0">
      <w:pPr>
        <w:widowControl w:val="0"/>
        <w:spacing w:after="0"/>
        <w:jc w:val="both"/>
        <w:rPr>
          <w:rFonts w:eastAsia="Times New Roman" w:cs="Times New Roman"/>
          <w:i/>
          <w:iCs/>
          <w:color w:val="000000"/>
          <w:szCs w:val="20"/>
          <w:lang w:eastAsia="it-IT"/>
        </w:rPr>
      </w:pPr>
      <w:r w:rsidRPr="009F2C38">
        <w:rPr>
          <w:rFonts w:eastAsia="Times New Roman" w:cs="Times New Roman"/>
          <w:i/>
          <w:iCs/>
          <w:color w:val="000000"/>
          <w:szCs w:val="20"/>
          <w:lang w:eastAsia="it-IT"/>
        </w:rPr>
        <w:t>La seguente dichiarazione deve essere compilata e firmata da professionista iscritto all’albo o dal responsabile tecnico di un</w:t>
      </w:r>
      <w:r w:rsidR="007E60FB">
        <w:rPr>
          <w:rFonts w:eastAsia="Times New Roman" w:cs="Times New Roman"/>
          <w:i/>
          <w:iCs/>
          <w:color w:val="000000"/>
          <w:szCs w:val="20"/>
          <w:lang w:eastAsia="it-IT"/>
        </w:rPr>
        <w:t>’</w:t>
      </w:r>
      <w:r w:rsidRPr="009F2C38">
        <w:rPr>
          <w:rFonts w:eastAsia="Times New Roman" w:cs="Times New Roman"/>
          <w:i/>
          <w:iCs/>
          <w:color w:val="000000"/>
          <w:szCs w:val="20"/>
          <w:lang w:eastAsia="it-IT"/>
        </w:rPr>
        <w:t>impresa abilitata ai sensi della legge vigente. Tale dichiarazione deve essere effettuata previa verifica del corretto funzionamento dell'impianto.</w:t>
      </w:r>
    </w:p>
    <w:p w:rsidR="00C93810" w:rsidRPr="009F2C38" w:rsidRDefault="00C93810" w:rsidP="00A122B0">
      <w:pPr>
        <w:widowControl w:val="0"/>
        <w:spacing w:after="0"/>
        <w:jc w:val="both"/>
        <w:rPr>
          <w:rFonts w:eastAsia="Times New Roman" w:cs="Times New Roman"/>
          <w:i/>
          <w:iCs/>
          <w:color w:val="000000"/>
          <w:szCs w:val="20"/>
          <w:lang w:eastAsia="it-IT"/>
        </w:rPr>
      </w:pPr>
    </w:p>
    <w:p w:rsidR="00F81E21" w:rsidRPr="009F2C38" w:rsidRDefault="002B7360" w:rsidP="00C93810">
      <w:pPr>
        <w:pStyle w:val="Titolo1"/>
        <w:spacing w:before="0"/>
        <w:rPr>
          <w:rFonts w:eastAsia="Times New Roman"/>
          <w:lang w:eastAsia="it-IT"/>
        </w:rPr>
      </w:pPr>
      <w:bookmarkStart w:id="7" w:name="_Ref388358595"/>
      <w:r w:rsidRPr="009F2C38">
        <w:rPr>
          <w:rFonts w:eastAsia="Times New Roman"/>
          <w:lang w:eastAsia="it-IT"/>
        </w:rPr>
        <w:t>Descrizione dell’impianto</w:t>
      </w:r>
      <w:bookmarkEnd w:id="7"/>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Il sottoscritto (Nome e Cognome )</w:t>
            </w:r>
          </w:p>
        </w:tc>
        <w:permStart w:id="2046381614" w:edGrp="everyone"/>
        <w:tc>
          <w:tcPr>
            <w:tcW w:w="2500" w:type="pct"/>
            <w:tcBorders>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46381614"/>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in qualità di</w:t>
            </w:r>
          </w:p>
        </w:tc>
        <w:permStart w:id="1222708045"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22708045"/>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della ditta (ragione sociale)</w:t>
            </w:r>
          </w:p>
        </w:tc>
        <w:permStart w:id="163460679"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3460679"/>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operante nel settore:</w:t>
            </w:r>
          </w:p>
        </w:tc>
        <w:permStart w:id="321781959"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21781959"/>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avente estremi di abilitazione professionale</w:t>
            </w:r>
          </w:p>
        </w:tc>
        <w:permStart w:id="222654741"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22654741"/>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ai sensi del</w:t>
            </w:r>
          </w:p>
        </w:tc>
        <w:permStart w:id="313215851"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13215851"/>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sotto la propria personale responsabilità,</w:t>
            </w:r>
          </w:p>
        </w:tc>
        <w:tc>
          <w:tcPr>
            <w:tcW w:w="2500" w:type="pct"/>
            <w:tcBorders>
              <w:top w:val="single" w:sz="4" w:space="0" w:color="auto"/>
            </w:tcBorders>
            <w:vAlign w:val="bottom"/>
          </w:tcPr>
          <w:p w:rsidR="00B54B9F" w:rsidRPr="009F2C38" w:rsidRDefault="00B54B9F" w:rsidP="00B54B9F">
            <w:pPr>
              <w:widowControl w:val="0"/>
              <w:rPr>
                <w:rFonts w:eastAsia="Times New Roman" w:cs="Times New Roman"/>
                <w:color w:val="000000"/>
                <w:szCs w:val="20"/>
                <w:lang w:eastAsia="it-IT"/>
              </w:rPr>
            </w:pPr>
          </w:p>
        </w:tc>
      </w:tr>
    </w:tbl>
    <w:p w:rsidR="00B54B9F" w:rsidRPr="009F2C38" w:rsidRDefault="00B54B9F" w:rsidP="00A122B0">
      <w:pPr>
        <w:widowControl w:val="0"/>
        <w:spacing w:after="0"/>
        <w:rPr>
          <w:rFonts w:eastAsia="Times New Roman" w:cs="Times New Roman"/>
          <w:color w:val="000000"/>
          <w:szCs w:val="20"/>
          <w:lang w:eastAsia="it-IT"/>
        </w:rPr>
      </w:pPr>
    </w:p>
    <w:p w:rsidR="00F81E21" w:rsidRPr="009F2C38" w:rsidRDefault="00F81E21" w:rsidP="00A122B0">
      <w:pPr>
        <w:widowControl w:val="0"/>
        <w:spacing w:after="0"/>
        <w:jc w:val="center"/>
        <w:rPr>
          <w:rFonts w:eastAsia="Times New Roman" w:cs="Times New Roman"/>
          <w:b/>
          <w:bCs/>
          <w:color w:val="000000"/>
          <w:szCs w:val="20"/>
          <w:lang w:eastAsia="it-IT"/>
        </w:rPr>
      </w:pPr>
      <w:r w:rsidRPr="009F2C38">
        <w:rPr>
          <w:rFonts w:eastAsia="Times New Roman" w:cs="Times New Roman"/>
          <w:b/>
          <w:bCs/>
          <w:color w:val="000000"/>
          <w:szCs w:val="20"/>
          <w:lang w:eastAsia="it-IT"/>
        </w:rPr>
        <w:t>DICHIARA</w:t>
      </w:r>
    </w:p>
    <w:p w:rsidR="00F91E28" w:rsidRDefault="00F91E28" w:rsidP="00A122B0">
      <w:pPr>
        <w:widowControl w:val="0"/>
        <w:jc w:val="both"/>
      </w:pPr>
      <w:r>
        <w:t xml:space="preserve">sotto la propria personale responsabilità, che, con riferimento </w:t>
      </w:r>
      <w:r w:rsidR="007E60FB">
        <w:t>alle delibere ARERA</w:t>
      </w:r>
      <w:r>
        <w:t>, l’impianto elettrico sopra descritto è stato eseguito in modo conforme alle prescrizioni della Norma CEI 0-21 ed è stato verificato secondo le norme e guide CEI vigenti. In particolare sono state svolte le seguenti verifiche:</w:t>
      </w:r>
    </w:p>
    <w:p w:rsidR="00F91E28" w:rsidRDefault="00977389" w:rsidP="00977389">
      <w:pPr>
        <w:pStyle w:val="Paragrafoelenco"/>
        <w:widowControl w:val="0"/>
        <w:numPr>
          <w:ilvl w:val="0"/>
          <w:numId w:val="51"/>
        </w:numPr>
        <w:jc w:val="both"/>
      </w:pPr>
      <w:r>
        <w:t>Impianto conforme alla documentazione progettuale e agli schemi elettrici allegati (esame documentale, esame a vista, eventuali prove e verifiche in impianto)</w:t>
      </w:r>
      <w:r w:rsidR="008A28F4">
        <w:t>.</w:t>
      </w:r>
    </w:p>
    <w:p w:rsidR="00977389" w:rsidRDefault="008A28F4" w:rsidP="00977389">
      <w:pPr>
        <w:pStyle w:val="Paragrafoelenco"/>
        <w:widowControl w:val="0"/>
        <w:numPr>
          <w:ilvl w:val="0"/>
          <w:numId w:val="51"/>
        </w:numPr>
        <w:jc w:val="both"/>
      </w:pPr>
      <w:r>
        <w:t>I</w:t>
      </w:r>
      <w:r w:rsidR="00977389">
        <w:t xml:space="preserve"> componenti ed il macchinario sono conformi (esame documentale) alle prescrizioni di sicurezza ed alle relative norme CEI in quanto muniti di:</w:t>
      </w:r>
    </w:p>
    <w:p w:rsidR="00977389" w:rsidRDefault="00593904" w:rsidP="00977389">
      <w:pPr>
        <w:pStyle w:val="Paragrafoelenco"/>
        <w:widowControl w:val="0"/>
        <w:numPr>
          <w:ilvl w:val="1"/>
          <w:numId w:val="51"/>
        </w:numPr>
        <w:jc w:val="both"/>
      </w:pPr>
      <w:r>
        <w:t>m</w:t>
      </w:r>
      <w:r w:rsidR="00977389">
        <w:t>archi (marchio IMQ o altri) attestanti la conformità alle norme;</w:t>
      </w:r>
    </w:p>
    <w:p w:rsidR="00977389" w:rsidRDefault="00593904" w:rsidP="00977389">
      <w:pPr>
        <w:pStyle w:val="Paragrafoelenco"/>
        <w:widowControl w:val="0"/>
        <w:numPr>
          <w:ilvl w:val="1"/>
          <w:numId w:val="51"/>
        </w:numPr>
        <w:jc w:val="both"/>
      </w:pPr>
      <w:r>
        <w:t>r</w:t>
      </w:r>
      <w:r w:rsidR="00977389">
        <w:t>elazioni di conformità rilasciati da enti riconosciuti</w:t>
      </w:r>
      <w:r w:rsidR="00F14BBF">
        <w:t>.</w:t>
      </w:r>
    </w:p>
    <w:p w:rsidR="00981794" w:rsidRDefault="007E60FB" w:rsidP="00280A21">
      <w:pPr>
        <w:pStyle w:val="Paragrafoelenco"/>
        <w:widowControl w:val="0"/>
        <w:numPr>
          <w:ilvl w:val="0"/>
          <w:numId w:val="51"/>
        </w:numPr>
        <w:jc w:val="both"/>
      </w:pPr>
      <w:r>
        <w:t>Il sezionamento dei circuiti è</w:t>
      </w:r>
      <w:r w:rsidR="00280A21">
        <w:t xml:space="preserve"> conforme alla Norma CEI 64-8 (esame documentale, esame a vista, eventuali</w:t>
      </w:r>
      <w:r w:rsidR="00981794">
        <w:t xml:space="preserve"> prove e verifiche in impianto).</w:t>
      </w:r>
    </w:p>
    <w:p w:rsidR="00981794" w:rsidRDefault="00280A21" w:rsidP="00280A21">
      <w:pPr>
        <w:pStyle w:val="Paragrafoelenco"/>
        <w:widowControl w:val="0"/>
        <w:numPr>
          <w:ilvl w:val="0"/>
          <w:numId w:val="51"/>
        </w:numPr>
        <w:jc w:val="both"/>
      </w:pPr>
      <w:r>
        <w:t>Le caratteristiche dell'impianto sono conformi alle normative vigenti al</w:t>
      </w:r>
      <w:r w:rsidR="007E60FB">
        <w:t>la sottoscrizione del</w:t>
      </w:r>
      <w:r>
        <w:t xml:space="preserve"> regolamento di esercizio (esame documentale)</w:t>
      </w:r>
      <w:r w:rsidR="00981794">
        <w:t>.</w:t>
      </w:r>
    </w:p>
    <w:p w:rsidR="00981794" w:rsidRDefault="00280A21" w:rsidP="00280A21">
      <w:pPr>
        <w:pStyle w:val="Paragrafoelenco"/>
        <w:widowControl w:val="0"/>
        <w:numPr>
          <w:ilvl w:val="0"/>
          <w:numId w:val="51"/>
        </w:numPr>
        <w:jc w:val="both"/>
      </w:pPr>
      <w:r>
        <w:t>Le caratteristiche del/i</w:t>
      </w:r>
      <w:r w:rsidR="00B40AA9">
        <w:t xml:space="preserve"> </w:t>
      </w:r>
      <w:r>
        <w:t>sistema</w:t>
      </w:r>
      <w:r w:rsidR="00B40AA9">
        <w:t>/i</w:t>
      </w:r>
      <w:r>
        <w:t xml:space="preserve"> di protezione di interfaccia sono conformi alla Guida per le Connessioni ed al regolamento di esercizio (esame documentale)</w:t>
      </w:r>
    </w:p>
    <w:p w:rsidR="00981794" w:rsidRDefault="00280A21" w:rsidP="00280A21">
      <w:pPr>
        <w:pStyle w:val="Paragrafoelenco"/>
        <w:widowControl w:val="0"/>
        <w:numPr>
          <w:ilvl w:val="0"/>
          <w:numId w:val="51"/>
        </w:numPr>
        <w:jc w:val="both"/>
      </w:pPr>
      <w:r>
        <w:t>Il comando e/o l'arresto di emergenza e stato previsto dove necessario (esame documentale, esame a vista, eventuali prove e verifiche in impianto) (</w:t>
      </w:r>
      <w:r w:rsidRPr="00981794">
        <w:rPr>
          <w:b/>
        </w:rPr>
        <w:t>solo se prevista</w:t>
      </w:r>
      <w:r>
        <w:t>)</w:t>
      </w:r>
    </w:p>
    <w:p w:rsidR="00981794" w:rsidRDefault="00280A21" w:rsidP="00280A21">
      <w:pPr>
        <w:pStyle w:val="Paragrafoelenco"/>
        <w:widowControl w:val="0"/>
        <w:numPr>
          <w:ilvl w:val="0"/>
          <w:numId w:val="51"/>
        </w:numPr>
        <w:jc w:val="both"/>
      </w:pPr>
      <w:r>
        <w:t xml:space="preserve">La verifica del regolare funzionamento dei dispositivi di interblocco ha avuto esito favorevole (esame documentale, esame a vista, eventuali prove e verifiche </w:t>
      </w:r>
      <w:r w:rsidR="00981794">
        <w:t>in impianto) (</w:t>
      </w:r>
      <w:r w:rsidR="00981794" w:rsidRPr="00981794">
        <w:rPr>
          <w:b/>
        </w:rPr>
        <w:t>solo se prevista</w:t>
      </w:r>
      <w:r w:rsidR="00981794">
        <w:t>)</w:t>
      </w:r>
    </w:p>
    <w:p w:rsidR="00981794" w:rsidRDefault="00981794" w:rsidP="00280A21">
      <w:pPr>
        <w:pStyle w:val="Paragrafoelenco"/>
        <w:widowControl w:val="0"/>
        <w:numPr>
          <w:ilvl w:val="0"/>
          <w:numId w:val="51"/>
        </w:numPr>
        <w:jc w:val="both"/>
      </w:pPr>
      <w:r>
        <w:t>Impossibilità</w:t>
      </w:r>
      <w:r w:rsidR="00280A21">
        <w:t xml:space="preserve"> di mettere a terra il neutro BT della rete di </w:t>
      </w:r>
      <w:r w:rsidR="007933C1">
        <w:t>APB</w:t>
      </w:r>
      <w:r w:rsidR="00280A21">
        <w:t xml:space="preserve"> (esame documentale, esame a vista, eventuali prove e verifiche in impianto) (</w:t>
      </w:r>
      <w:r w:rsidR="00280A21" w:rsidRPr="00981794">
        <w:rPr>
          <w:b/>
        </w:rPr>
        <w:t>solo se prevista</w:t>
      </w:r>
      <w:r w:rsidR="00280A21">
        <w:t>)</w:t>
      </w:r>
    </w:p>
    <w:p w:rsidR="00F91E28" w:rsidRDefault="00280A21" w:rsidP="00280A21">
      <w:pPr>
        <w:pStyle w:val="Paragrafoelenco"/>
        <w:widowControl w:val="0"/>
        <w:numPr>
          <w:ilvl w:val="0"/>
          <w:numId w:val="51"/>
        </w:numPr>
        <w:jc w:val="both"/>
      </w:pPr>
      <w:r>
        <w:t xml:space="preserve">Verifica dei gruppi di </w:t>
      </w:r>
      <w:r w:rsidR="007E49F7">
        <w:t>misura secondo la Norma CEI 13-71</w:t>
      </w:r>
      <w:r>
        <w:t xml:space="preserve"> (</w:t>
      </w:r>
      <w:r w:rsidR="007E60FB">
        <w:t>se previsto e se tale attività è</w:t>
      </w:r>
      <w:r>
        <w:t xml:space="preserve"> a cura del Produttore) e conferma prova di teleleggibilità </w:t>
      </w:r>
      <w:r w:rsidR="007933C1">
        <w:t>APB</w:t>
      </w:r>
      <w:r>
        <w:t xml:space="preserve"> (esame documentale, esame a vista, prove e verifiche in impianto) (</w:t>
      </w:r>
      <w:r w:rsidRPr="00981794">
        <w:rPr>
          <w:b/>
        </w:rPr>
        <w:t>solo se prevista</w:t>
      </w:r>
      <w:r>
        <w:t>)</w:t>
      </w:r>
    </w:p>
    <w:p w:rsidR="002B7360" w:rsidRPr="009F2C38" w:rsidRDefault="00F81E21" w:rsidP="00452127">
      <w:pPr>
        <w:pStyle w:val="Titolo2"/>
      </w:pPr>
      <w:r w:rsidRPr="009F2C38">
        <w:lastRenderedPageBreak/>
        <w:t xml:space="preserve">Caratteristiche </w:t>
      </w:r>
      <w:r w:rsidR="00DB503E" w:rsidRPr="009F2C38">
        <w:t>dell’</w:t>
      </w:r>
      <w:r w:rsidRPr="009F2C38">
        <w:t>impianto di produzione</w:t>
      </w:r>
    </w:p>
    <w:p w:rsidR="004E4DCC" w:rsidRPr="009F2C38" w:rsidRDefault="004E4DCC" w:rsidP="004E4DCC">
      <w:pPr>
        <w:widowControl w:val="0"/>
        <w:spacing w:after="0"/>
        <w:jc w:val="both"/>
        <w:rPr>
          <w:rFonts w:eastAsia="Times New Roman" w:cs="Times New Roman"/>
          <w:iCs/>
          <w:color w:val="000000"/>
          <w:szCs w:val="20"/>
          <w:lang w:eastAsia="it-IT"/>
        </w:rPr>
      </w:pPr>
    </w:p>
    <w:tbl>
      <w:tblPr>
        <w:tblStyle w:val="Grigliatabella"/>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1736"/>
        <w:gridCol w:w="1578"/>
      </w:tblGrid>
      <w:tr w:rsidR="001B3896" w:rsidRPr="009F2C38" w:rsidTr="00AB5F3E">
        <w:trPr>
          <w:trHeight w:val="397"/>
        </w:trPr>
        <w:tc>
          <w:tcPr>
            <w:tcW w:w="3309" w:type="pct"/>
            <w:vAlign w:val="bottom"/>
          </w:tcPr>
          <w:p w:rsidR="004E4DCC" w:rsidRPr="00763FA8" w:rsidRDefault="004E4DCC" w:rsidP="00236BEE">
            <w:pPr>
              <w:widowControl w:val="0"/>
              <w:rPr>
                <w:rFonts w:eastAsia="Times New Roman" w:cs="Times New Roman"/>
                <w:color w:val="000000"/>
                <w:szCs w:val="20"/>
                <w:lang w:eastAsia="it-IT"/>
              </w:rPr>
            </w:pPr>
            <w:r w:rsidRPr="00763FA8">
              <w:rPr>
                <w:rFonts w:eastAsia="Times New Roman" w:cs="Times New Roman"/>
                <w:color w:val="000000"/>
                <w:szCs w:val="20"/>
                <w:lang w:eastAsia="it-IT"/>
              </w:rPr>
              <w:t>tipologia sistema elettrico alimentante</w:t>
            </w:r>
          </w:p>
        </w:tc>
        <w:permStart w:id="1703958219" w:edGrp="everyone"/>
        <w:tc>
          <w:tcPr>
            <w:tcW w:w="886" w:type="pct"/>
            <w:vAlign w:val="bottom"/>
          </w:tcPr>
          <w:p w:rsidR="004E4DCC" w:rsidRPr="00763FA8" w:rsidRDefault="007073E9" w:rsidP="00236BEE">
            <w:pPr>
              <w:widowControl w:val="0"/>
              <w:rPr>
                <w:rFonts w:eastAsia="Times New Roman" w:cs="Times New Roman"/>
                <w:color w:val="000000"/>
                <w:sz w:val="19"/>
                <w:szCs w:val="19"/>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03958219"/>
            <w:r w:rsidR="00A35C64" w:rsidRPr="00763FA8">
              <w:rPr>
                <w:rFonts w:eastAsia="Times New Roman" w:cs="Times New Roman"/>
                <w:color w:val="000000"/>
                <w:sz w:val="19"/>
                <w:szCs w:val="19"/>
                <w:lang w:eastAsia="it-IT"/>
              </w:rPr>
              <w:t xml:space="preserve"> MONOFASE</w:t>
            </w:r>
          </w:p>
        </w:tc>
        <w:permStart w:id="1067519331" w:edGrp="everyone"/>
        <w:tc>
          <w:tcPr>
            <w:tcW w:w="805" w:type="pct"/>
            <w:vAlign w:val="bottom"/>
          </w:tcPr>
          <w:p w:rsidR="004E4DCC" w:rsidRPr="00763FA8" w:rsidRDefault="007073E9" w:rsidP="00236BEE">
            <w:pPr>
              <w:widowControl w:val="0"/>
              <w:rPr>
                <w:rFonts w:eastAsia="Times New Roman" w:cs="Times New Roman"/>
                <w:color w:val="000000"/>
                <w:sz w:val="19"/>
                <w:szCs w:val="19"/>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67519331"/>
            <w:r w:rsidR="004E4DCC" w:rsidRPr="00763FA8">
              <w:rPr>
                <w:rFonts w:eastAsia="Times New Roman" w:cs="Times New Roman"/>
                <w:color w:val="000000"/>
                <w:sz w:val="19"/>
                <w:szCs w:val="19"/>
                <w:lang w:eastAsia="it-IT"/>
              </w:rPr>
              <w:t xml:space="preserve"> </w:t>
            </w:r>
            <w:r w:rsidR="00A35C64" w:rsidRPr="00763FA8">
              <w:rPr>
                <w:rFonts w:eastAsia="Times New Roman" w:cs="Times New Roman"/>
                <w:color w:val="000000"/>
                <w:sz w:val="19"/>
                <w:szCs w:val="19"/>
                <w:lang w:eastAsia="it-IT"/>
              </w:rPr>
              <w:t>TRIFASE</w:t>
            </w:r>
          </w:p>
        </w:tc>
      </w:tr>
      <w:tr w:rsidR="006A38F5" w:rsidRPr="009F2C38" w:rsidTr="00AB5F3E">
        <w:trPr>
          <w:trHeight w:val="397"/>
        </w:trPr>
        <w:tc>
          <w:tcPr>
            <w:tcW w:w="3309" w:type="pct"/>
            <w:vAlign w:val="bottom"/>
          </w:tcPr>
          <w:p w:rsidR="006A38F5" w:rsidRPr="00763FA8" w:rsidRDefault="006A38F5" w:rsidP="00236BEE">
            <w:pPr>
              <w:widowControl w:val="0"/>
              <w:jc w:val="both"/>
              <w:rPr>
                <w:rFonts w:eastAsia="Times New Roman" w:cs="Times New Roman"/>
                <w:color w:val="000000"/>
                <w:szCs w:val="20"/>
                <w:lang w:eastAsia="it-IT"/>
              </w:rPr>
            </w:pPr>
            <w:r w:rsidRPr="00763FA8">
              <w:rPr>
                <w:rFonts w:eastAsia="Times New Roman" w:cs="Times New Roman"/>
                <w:color w:val="000000"/>
                <w:szCs w:val="20"/>
                <w:lang w:eastAsia="it-IT"/>
              </w:rPr>
              <w:t>potenza nominale complessiva dell’impianto [kVA]</w:t>
            </w:r>
          </w:p>
        </w:tc>
        <w:permStart w:id="836973655" w:edGrp="everyone"/>
        <w:tc>
          <w:tcPr>
            <w:tcW w:w="1691" w:type="pct"/>
            <w:gridSpan w:val="2"/>
            <w:tcBorders>
              <w:bottom w:val="single" w:sz="4" w:space="0" w:color="auto"/>
            </w:tcBorders>
            <w:vAlign w:val="bottom"/>
          </w:tcPr>
          <w:p w:rsidR="006A38F5" w:rsidRPr="009F2C38" w:rsidRDefault="000F38D9" w:rsidP="00236BEE">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36973655"/>
          </w:p>
        </w:tc>
      </w:tr>
      <w:tr w:rsidR="006A38F5" w:rsidRPr="009F2C38" w:rsidTr="00AB5F3E">
        <w:trPr>
          <w:trHeight w:val="397"/>
        </w:trPr>
        <w:tc>
          <w:tcPr>
            <w:tcW w:w="3309" w:type="pct"/>
            <w:vAlign w:val="bottom"/>
          </w:tcPr>
          <w:p w:rsidR="006A38F5" w:rsidRPr="00763FA8" w:rsidRDefault="006A38F5" w:rsidP="00C52498">
            <w:pPr>
              <w:widowControl w:val="0"/>
              <w:jc w:val="both"/>
              <w:rPr>
                <w:rFonts w:eastAsia="Times New Roman" w:cs="Times New Roman"/>
                <w:color w:val="000000"/>
                <w:szCs w:val="20"/>
                <w:lang w:eastAsia="it-IT"/>
              </w:rPr>
            </w:pPr>
            <w:r w:rsidRPr="00763FA8">
              <w:rPr>
                <w:rFonts w:eastAsia="Times New Roman" w:cs="Times New Roman"/>
                <w:color w:val="000000"/>
                <w:szCs w:val="20"/>
                <w:lang w:eastAsia="it-IT"/>
              </w:rPr>
              <w:t>fonte primaria di generazione (es: fotovoltaica, eolica, ecc.)</w:t>
            </w:r>
          </w:p>
        </w:tc>
        <w:permStart w:id="226262745" w:edGrp="everyone"/>
        <w:tc>
          <w:tcPr>
            <w:tcW w:w="1691" w:type="pct"/>
            <w:gridSpan w:val="2"/>
            <w:tcBorders>
              <w:top w:val="single" w:sz="4" w:space="0" w:color="auto"/>
              <w:bottom w:val="single" w:sz="4" w:space="0" w:color="auto"/>
            </w:tcBorders>
            <w:vAlign w:val="bottom"/>
          </w:tcPr>
          <w:p w:rsidR="006A38F5" w:rsidRPr="009F2C38" w:rsidRDefault="000F38D9" w:rsidP="00236BEE">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26262745"/>
          </w:p>
        </w:tc>
      </w:tr>
      <w:tr w:rsidR="006A38F5" w:rsidRPr="009F2C38" w:rsidTr="00AB5F3E">
        <w:trPr>
          <w:trHeight w:val="397"/>
        </w:trPr>
        <w:tc>
          <w:tcPr>
            <w:tcW w:w="3309" w:type="pct"/>
            <w:vAlign w:val="bottom"/>
          </w:tcPr>
          <w:p w:rsidR="006A38F5" w:rsidRPr="00763FA8" w:rsidRDefault="006A38F5" w:rsidP="00236BEE">
            <w:pPr>
              <w:widowControl w:val="0"/>
              <w:jc w:val="both"/>
              <w:rPr>
                <w:rFonts w:eastAsia="Times New Roman" w:cs="Times New Roman"/>
                <w:color w:val="000000"/>
                <w:szCs w:val="20"/>
                <w:lang w:eastAsia="it-IT"/>
              </w:rPr>
            </w:pPr>
            <w:r w:rsidRPr="00763FA8">
              <w:rPr>
                <w:rFonts w:eastAsia="Times New Roman" w:cs="Times New Roman"/>
                <w:color w:val="000000"/>
                <w:szCs w:val="20"/>
                <w:lang w:eastAsia="it-IT"/>
              </w:rPr>
              <w:t>contributo alla corrente di corto circuito [A]</w:t>
            </w:r>
          </w:p>
        </w:tc>
        <w:permStart w:id="670764770" w:edGrp="everyone"/>
        <w:tc>
          <w:tcPr>
            <w:tcW w:w="1691" w:type="pct"/>
            <w:gridSpan w:val="2"/>
            <w:tcBorders>
              <w:top w:val="single" w:sz="4" w:space="0" w:color="auto"/>
              <w:bottom w:val="single" w:sz="4" w:space="0" w:color="auto"/>
            </w:tcBorders>
            <w:vAlign w:val="bottom"/>
          </w:tcPr>
          <w:p w:rsidR="006A38F5" w:rsidRPr="009F2C38" w:rsidRDefault="000F38D9" w:rsidP="00236BEE">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70764770"/>
          </w:p>
        </w:tc>
      </w:tr>
    </w:tbl>
    <w:p w:rsidR="008B5421" w:rsidRPr="009F2C38" w:rsidRDefault="008B5421" w:rsidP="00A122B0">
      <w:pPr>
        <w:widowControl w:val="0"/>
        <w:spacing w:after="120"/>
        <w:jc w:val="both"/>
        <w:rPr>
          <w:rFonts w:eastAsia="Times New Roman" w:cs="Times New Roman"/>
          <w:bCs/>
          <w:iCs/>
          <w:color w:val="000000"/>
          <w:szCs w:val="20"/>
          <w:lang w:eastAsia="it-IT"/>
        </w:rPr>
      </w:pPr>
    </w:p>
    <w:p w:rsidR="00E25E04" w:rsidRPr="009F2C38" w:rsidRDefault="00F81E21" w:rsidP="00E25E04">
      <w:pPr>
        <w:pStyle w:val="Titolo2"/>
      </w:pPr>
      <w:r w:rsidRPr="009F2C38">
        <w:t>Caratte</w:t>
      </w:r>
      <w:r w:rsidR="00DB503E" w:rsidRPr="009F2C38">
        <w:t>ristiche dei generatori rotanti</w:t>
      </w:r>
    </w:p>
    <w:p w:rsidR="00E25E04" w:rsidRPr="009F2C38" w:rsidRDefault="00E25E04" w:rsidP="00E25E04">
      <w:pPr>
        <w:widowControl w:val="0"/>
        <w:spacing w:after="0"/>
        <w:jc w:val="both"/>
        <w:rPr>
          <w:rFonts w:eastAsia="Times New Roman" w:cs="Times New Roman"/>
          <w:i/>
          <w:iCs/>
          <w:color w:val="000000"/>
          <w:szCs w:val="20"/>
          <w:lang w:eastAsia="it-IT"/>
        </w:rPr>
      </w:pPr>
    </w:p>
    <w:p w:rsidR="00F81E21" w:rsidRPr="009F2C38" w:rsidRDefault="00F81E21" w:rsidP="00E25E04">
      <w:pPr>
        <w:widowControl w:val="0"/>
        <w:spacing w:after="0"/>
        <w:jc w:val="both"/>
        <w:rPr>
          <w:rFonts w:eastAsia="Times New Roman" w:cs="Times New Roman"/>
          <w:i/>
          <w:iCs/>
          <w:color w:val="000000"/>
          <w:szCs w:val="20"/>
          <w:lang w:eastAsia="it-IT"/>
        </w:rPr>
      </w:pPr>
      <w:r w:rsidRPr="009F2C38">
        <w:rPr>
          <w:rFonts w:eastAsia="Times New Roman" w:cs="Times New Roman"/>
          <w:i/>
          <w:iCs/>
          <w:color w:val="000000"/>
          <w:szCs w:val="20"/>
          <w:lang w:eastAsia="it-IT"/>
        </w:rPr>
        <w:t xml:space="preserve">(riportare </w:t>
      </w:r>
      <w:r w:rsidR="008B5421" w:rsidRPr="009F2C38">
        <w:rPr>
          <w:rFonts w:eastAsia="Times New Roman" w:cs="Times New Roman"/>
          <w:i/>
          <w:iCs/>
          <w:color w:val="000000"/>
          <w:szCs w:val="20"/>
          <w:lang w:eastAsia="it-IT"/>
        </w:rPr>
        <w:t xml:space="preserve">i dati </w:t>
      </w:r>
      <w:r w:rsidRPr="009F2C38">
        <w:rPr>
          <w:rFonts w:eastAsia="Times New Roman" w:cs="Times New Roman"/>
          <w:i/>
          <w:iCs/>
          <w:color w:val="000000"/>
          <w:szCs w:val="20"/>
          <w:lang w:eastAsia="it-IT"/>
        </w:rPr>
        <w:t>per ogni generatore previsto per l’esercizio in parallelo con la rete)</w:t>
      </w:r>
    </w:p>
    <w:p w:rsidR="00E25E04" w:rsidRPr="009F2C38" w:rsidRDefault="00E25E04" w:rsidP="00E25E04">
      <w:pPr>
        <w:widowControl w:val="0"/>
        <w:spacing w:after="0"/>
        <w:jc w:val="both"/>
        <w:rPr>
          <w:rFonts w:eastAsia="Times New Roman" w:cs="Times New Roman"/>
          <w:i/>
          <w:iCs/>
          <w:color w:val="00000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F81E21" w:rsidRPr="009F2C38" w:rsidTr="000F56EA">
        <w:trPr>
          <w:trHeight w:val="364"/>
        </w:trPr>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Marca</w:t>
            </w:r>
          </w:p>
        </w:tc>
        <w:tc>
          <w:tcPr>
            <w:tcW w:w="834"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Modello</w:t>
            </w:r>
          </w:p>
        </w:tc>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Matricola</w:t>
            </w:r>
          </w:p>
        </w:tc>
        <w:tc>
          <w:tcPr>
            <w:tcW w:w="834"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N. Poli</w:t>
            </w:r>
          </w:p>
        </w:tc>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Potenza</w:t>
            </w:r>
          </w:p>
          <w:p w:rsidR="00F81E21" w:rsidRPr="009F2C38" w:rsidRDefault="00F81E21" w:rsidP="0084390B">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(kVA)</w:t>
            </w:r>
          </w:p>
        </w:tc>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Q0 (kVar)</w:t>
            </w:r>
          </w:p>
          <w:p w:rsidR="00F81E21" w:rsidRPr="009F2C38" w:rsidRDefault="00F81E21" w:rsidP="0084390B">
            <w:pPr>
              <w:widowControl w:val="0"/>
              <w:spacing w:after="0"/>
              <w:rPr>
                <w:rFonts w:eastAsia="Times New Roman" w:cs="Times New Roman"/>
                <w:b/>
                <w:i/>
                <w:iCs/>
                <w:color w:val="000000"/>
                <w:sz w:val="20"/>
                <w:szCs w:val="20"/>
                <w:lang w:eastAsia="it-IT"/>
              </w:rPr>
            </w:pPr>
            <w:r w:rsidRPr="009F2C38">
              <w:rPr>
                <w:rFonts w:eastAsia="Times New Roman" w:cs="Times New Roman"/>
                <w:i/>
                <w:iCs/>
                <w:color w:val="000000"/>
                <w:sz w:val="20"/>
                <w:szCs w:val="20"/>
                <w:lang w:eastAsia="it-IT"/>
              </w:rPr>
              <w:t>(solo asincroni)</w:t>
            </w:r>
          </w:p>
        </w:tc>
      </w:tr>
      <w:permStart w:id="1765803881" w:edGrp="everyone"/>
      <w:tr w:rsidR="000F56EA" w:rsidRPr="009F2C38" w:rsidTr="000F56EA">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65803881"/>
          </w:p>
        </w:tc>
        <w:permStart w:id="1519195335"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19195335"/>
          </w:p>
        </w:tc>
        <w:permStart w:id="56633733"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6633733"/>
          </w:p>
        </w:tc>
        <w:permStart w:id="1095119249"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95119249"/>
          </w:p>
        </w:tc>
        <w:permStart w:id="1143235859"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43235859"/>
          </w:p>
        </w:tc>
        <w:permStart w:id="1283681045"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83681045"/>
          </w:p>
        </w:tc>
      </w:tr>
      <w:permStart w:id="648640277" w:edGrp="everyone"/>
      <w:tr w:rsidR="000F56EA" w:rsidRPr="009F2C38" w:rsidTr="000F56EA">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48640277"/>
          </w:p>
        </w:tc>
        <w:permStart w:id="170156725"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0156725"/>
          </w:p>
        </w:tc>
        <w:permStart w:id="1373976761"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73976761"/>
          </w:p>
        </w:tc>
        <w:permStart w:id="1584136213"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84136213"/>
          </w:p>
        </w:tc>
        <w:permStart w:id="726741406"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26741406"/>
          </w:p>
        </w:tc>
        <w:permStart w:id="453380607"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53380607"/>
          </w:p>
        </w:tc>
      </w:tr>
      <w:permStart w:id="1347516045" w:edGrp="everyone"/>
      <w:tr w:rsidR="000F56EA" w:rsidRPr="009F2C38" w:rsidTr="000F56EA">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47516045"/>
          </w:p>
        </w:tc>
        <w:permStart w:id="1289971730"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89971730"/>
          </w:p>
        </w:tc>
        <w:permStart w:id="1662873946"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62873946"/>
          </w:p>
        </w:tc>
        <w:permStart w:id="2022575284"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22575284"/>
          </w:p>
        </w:tc>
        <w:permStart w:id="874791858"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74791858"/>
          </w:p>
        </w:tc>
        <w:permStart w:id="1098546042"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98546042"/>
          </w:p>
        </w:tc>
      </w:tr>
    </w:tbl>
    <w:p w:rsidR="00F81E21" w:rsidRDefault="00F81E21" w:rsidP="00E94AC7">
      <w:pPr>
        <w:widowControl w:val="0"/>
        <w:spacing w:after="0"/>
        <w:jc w:val="both"/>
        <w:rPr>
          <w:rFonts w:eastAsia="Times New Roman" w:cs="Times New Roman"/>
          <w:iCs/>
          <w:color w:val="00000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63FA8" w:rsidTr="00710129">
        <w:trPr>
          <w:trHeight w:val="397"/>
        </w:trPr>
        <w:tc>
          <w:tcPr>
            <w:tcW w:w="9779" w:type="dxa"/>
            <w:vAlign w:val="bottom"/>
          </w:tcPr>
          <w:p w:rsidR="00763FA8" w:rsidRDefault="00763FA8" w:rsidP="00B04E87">
            <w:pPr>
              <w:widowControl w:val="0"/>
              <w:jc w:val="both"/>
              <w:rPr>
                <w:rFonts w:eastAsia="Times New Roman" w:cs="Times New Roman"/>
                <w:iCs/>
                <w:color w:val="000000"/>
                <w:szCs w:val="20"/>
                <w:lang w:eastAsia="it-IT"/>
              </w:rPr>
            </w:pPr>
            <w:r>
              <w:t>Servizio dei generatori (funzionamento continuo, parallelo breve di sicurezza, di riserva, ecc.):</w:t>
            </w:r>
          </w:p>
        </w:tc>
      </w:tr>
      <w:permStart w:id="1078335277" w:edGrp="everyone"/>
      <w:tr w:rsidR="00763FA8" w:rsidTr="00710129">
        <w:trPr>
          <w:trHeight w:val="397"/>
        </w:trPr>
        <w:tc>
          <w:tcPr>
            <w:tcW w:w="9779" w:type="dxa"/>
            <w:tcBorders>
              <w:bottom w:val="single" w:sz="4" w:space="0" w:color="auto"/>
            </w:tcBorders>
            <w:vAlign w:val="bottom"/>
          </w:tcPr>
          <w:p w:rsidR="00763FA8" w:rsidRDefault="000F38D9" w:rsidP="00710129">
            <w:pPr>
              <w:widowControl w:val="0"/>
              <w:jc w:val="both"/>
              <w:rPr>
                <w:rFonts w:eastAsia="Times New Roman" w:cs="Times New Roman"/>
                <w:iCs/>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78335277"/>
          </w:p>
        </w:tc>
      </w:tr>
    </w:tbl>
    <w:p w:rsidR="0095389F" w:rsidRDefault="0095389F" w:rsidP="00710129">
      <w:pPr>
        <w:widowControl w:val="0"/>
        <w:jc w:val="both"/>
        <w:rPr>
          <w:rFonts w:eastAsia="Times New Roman" w:cs="Times New Roman"/>
          <w:iCs/>
          <w:color w:val="00000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10129" w:rsidTr="00710129">
        <w:trPr>
          <w:trHeight w:val="397"/>
        </w:trPr>
        <w:tc>
          <w:tcPr>
            <w:tcW w:w="9779" w:type="dxa"/>
            <w:vAlign w:val="bottom"/>
          </w:tcPr>
          <w:p w:rsidR="00710129" w:rsidRPr="00710129" w:rsidRDefault="00710129" w:rsidP="00710129">
            <w:pPr>
              <w:widowControl w:val="0"/>
              <w:jc w:val="both"/>
              <w:rPr>
                <w:rFonts w:eastAsia="Times New Roman" w:cs="Times New Roman"/>
                <w:color w:val="000000"/>
                <w:sz w:val="20"/>
                <w:szCs w:val="20"/>
                <w:lang w:eastAsia="it-IT"/>
              </w:rPr>
            </w:pPr>
            <w:r>
              <w:t>Modalità di avvio (manuale con motore primo, automatica da rete, automatica a mancanza di tensione, ecc.):</w:t>
            </w:r>
          </w:p>
        </w:tc>
      </w:tr>
      <w:permStart w:id="2111140868" w:edGrp="everyone"/>
      <w:tr w:rsidR="00710129" w:rsidTr="00710129">
        <w:trPr>
          <w:trHeight w:val="397"/>
        </w:trPr>
        <w:tc>
          <w:tcPr>
            <w:tcW w:w="9779" w:type="dxa"/>
            <w:tcBorders>
              <w:bottom w:val="single" w:sz="4" w:space="0" w:color="auto"/>
            </w:tcBorders>
            <w:vAlign w:val="bottom"/>
          </w:tcPr>
          <w:p w:rsidR="00710129" w:rsidRDefault="000F38D9" w:rsidP="00710129">
            <w:pPr>
              <w:widowControl w:val="0"/>
              <w:jc w:val="both"/>
              <w:rPr>
                <w:rFonts w:eastAsia="Times New Roman" w:cs="Times New Roman"/>
                <w:iCs/>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11140868"/>
          </w:p>
        </w:tc>
      </w:tr>
    </w:tbl>
    <w:p w:rsidR="00710129" w:rsidRDefault="00710129" w:rsidP="000F56EA">
      <w:pPr>
        <w:widowControl w:val="0"/>
        <w:jc w:val="both"/>
        <w:rPr>
          <w:rFonts w:eastAsia="Times New Roman" w:cs="Times New Roman"/>
          <w:iCs/>
          <w:color w:val="000000"/>
          <w:szCs w:val="20"/>
          <w:lang w:eastAsia="it-IT"/>
        </w:rPr>
      </w:pPr>
    </w:p>
    <w:p w:rsidR="00D75E2A" w:rsidRPr="009F2C38" w:rsidRDefault="00F81E21" w:rsidP="00D75E2A">
      <w:pPr>
        <w:pStyle w:val="Titolo2"/>
      </w:pPr>
      <w:r w:rsidRPr="009F2C38">
        <w:t>Caratteristiche degli apparati di conversione statici</w:t>
      </w:r>
    </w:p>
    <w:p w:rsidR="00D75E2A" w:rsidRPr="009F2C38" w:rsidRDefault="00D75E2A" w:rsidP="00D75E2A">
      <w:pPr>
        <w:widowControl w:val="0"/>
        <w:spacing w:after="0"/>
        <w:jc w:val="both"/>
        <w:rPr>
          <w:rFonts w:eastAsia="Times New Roman" w:cs="Times New Roman"/>
          <w:i/>
          <w:iCs/>
          <w:color w:val="000000"/>
          <w:szCs w:val="20"/>
          <w:lang w:eastAsia="it-IT"/>
        </w:rPr>
      </w:pPr>
    </w:p>
    <w:p w:rsidR="00F81E21" w:rsidRPr="009F2C38" w:rsidRDefault="00F81E21" w:rsidP="00D75E2A">
      <w:pPr>
        <w:widowControl w:val="0"/>
        <w:spacing w:after="0"/>
        <w:jc w:val="both"/>
        <w:rPr>
          <w:rFonts w:eastAsia="Times New Roman" w:cs="Times New Roman"/>
          <w:i/>
          <w:iCs/>
          <w:color w:val="000000"/>
          <w:szCs w:val="20"/>
          <w:lang w:eastAsia="it-IT"/>
        </w:rPr>
      </w:pPr>
      <w:r w:rsidRPr="009F2C38">
        <w:rPr>
          <w:rFonts w:eastAsia="Times New Roman" w:cs="Times New Roman"/>
          <w:i/>
          <w:iCs/>
          <w:color w:val="000000"/>
          <w:szCs w:val="20"/>
          <w:lang w:eastAsia="it-IT"/>
        </w:rPr>
        <w:t xml:space="preserve">(riportare </w:t>
      </w:r>
      <w:r w:rsidR="008B5421" w:rsidRPr="009F2C38">
        <w:rPr>
          <w:rFonts w:eastAsia="Times New Roman" w:cs="Times New Roman"/>
          <w:i/>
          <w:iCs/>
          <w:color w:val="000000"/>
          <w:szCs w:val="20"/>
          <w:lang w:eastAsia="it-IT"/>
        </w:rPr>
        <w:t xml:space="preserve">i dati </w:t>
      </w:r>
      <w:r w:rsidRPr="009F2C38">
        <w:rPr>
          <w:rFonts w:eastAsia="Times New Roman" w:cs="Times New Roman"/>
          <w:i/>
          <w:iCs/>
          <w:color w:val="000000"/>
          <w:szCs w:val="20"/>
          <w:lang w:eastAsia="it-IT"/>
        </w:rPr>
        <w:t>per ogni apparato previsto per l’esercizio in parallelo con la rete)</w:t>
      </w:r>
    </w:p>
    <w:p w:rsidR="00D75E2A" w:rsidRDefault="00D75E2A" w:rsidP="00D75E2A">
      <w:pPr>
        <w:widowControl w:val="0"/>
        <w:spacing w:after="0"/>
        <w:jc w:val="both"/>
        <w:rPr>
          <w:rFonts w:eastAsia="Times New Roman" w:cs="Times New Roman"/>
          <w:i/>
          <w:iCs/>
          <w:color w:val="000000"/>
          <w:szCs w:val="20"/>
          <w:lang w:eastAsia="it-IT"/>
        </w:rPr>
      </w:pPr>
    </w:p>
    <w:p w:rsidR="00B21401" w:rsidRDefault="00B21401" w:rsidP="00D75E2A">
      <w:pPr>
        <w:widowControl w:val="0"/>
        <w:spacing w:after="0"/>
        <w:jc w:val="both"/>
        <w:rPr>
          <w:rFonts w:eastAsia="Times New Roman" w:cs="Times New Roman"/>
          <w:i/>
          <w:iCs/>
          <w:color w:val="000000"/>
          <w:szCs w:val="20"/>
          <w:lang w:eastAsia="it-IT"/>
        </w:rPr>
      </w:pPr>
      <w:r>
        <w:t>L’esercizio in parallelo con la rete è previsto per i seguenti generatori/convertitori (compilare i dati seguenti per ogni generatore e convertitore presente). In caso si tratti di un aumento di potenza di un impianto già attivo, oltre ai nuovi inverter bisogna aggiungere nella lista gli inverter dell’impianto esistente.</w:t>
      </w:r>
    </w:p>
    <w:p w:rsidR="00B21401" w:rsidRPr="00B21401" w:rsidRDefault="00B21401" w:rsidP="00D75E2A">
      <w:pPr>
        <w:widowControl w:val="0"/>
        <w:spacing w:after="0"/>
        <w:jc w:val="both"/>
        <w:rPr>
          <w:rFonts w:eastAsia="Times New Roman" w:cs="Times New Roman"/>
          <w:iCs/>
          <w:color w:val="00000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4E4C00" w:rsidRPr="009F2C38" w:rsidTr="00C24714">
        <w:trPr>
          <w:trHeight w:val="580"/>
          <w:tblHeader/>
        </w:trPr>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Tipo (*)</w:t>
            </w:r>
          </w:p>
        </w:tc>
        <w:tc>
          <w:tcPr>
            <w:tcW w:w="834"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Marca</w:t>
            </w:r>
          </w:p>
        </w:tc>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Modello</w:t>
            </w:r>
          </w:p>
        </w:tc>
        <w:tc>
          <w:tcPr>
            <w:tcW w:w="834"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Matricola</w:t>
            </w:r>
          </w:p>
        </w:tc>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Potenza</w:t>
            </w:r>
          </w:p>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(kW)</w:t>
            </w:r>
          </w:p>
        </w:tc>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Versione FW</w:t>
            </w:r>
          </w:p>
        </w:tc>
      </w:tr>
      <w:permStart w:id="282532672" w:edGrp="everyone"/>
      <w:tr w:rsidR="000F56EA" w:rsidRPr="009F2C38" w:rsidTr="00B05473">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82532672"/>
          </w:p>
        </w:tc>
        <w:permStart w:id="318450373"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18450373"/>
          </w:p>
        </w:tc>
        <w:permStart w:id="2004315216"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04315216"/>
          </w:p>
        </w:tc>
        <w:permStart w:id="2008961205"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08961205"/>
          </w:p>
        </w:tc>
        <w:permStart w:id="1675040070"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75040070"/>
          </w:p>
        </w:tc>
        <w:permStart w:id="438071140"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38071140"/>
          </w:p>
        </w:tc>
      </w:tr>
      <w:permStart w:id="1900306908" w:edGrp="everyone"/>
      <w:tr w:rsidR="007C3D49" w:rsidRPr="009F2C38" w:rsidTr="006F4A45">
        <w:trPr>
          <w:trHeight w:val="454"/>
        </w:trPr>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00306908"/>
          </w:p>
        </w:tc>
        <w:permStart w:id="1344503231"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44503231"/>
          </w:p>
        </w:tc>
        <w:permStart w:id="756228218"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56228218"/>
          </w:p>
        </w:tc>
        <w:permStart w:id="1773035025"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73035025"/>
          </w:p>
        </w:tc>
        <w:permStart w:id="119147697"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9147697"/>
          </w:p>
        </w:tc>
        <w:permStart w:id="771755773"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71755773"/>
          </w:p>
        </w:tc>
      </w:tr>
      <w:permStart w:id="713782814" w:edGrp="everyone"/>
      <w:tr w:rsidR="007C3D49" w:rsidRPr="009F2C38" w:rsidTr="006F4A45">
        <w:trPr>
          <w:trHeight w:val="454"/>
        </w:trPr>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13782814"/>
          </w:p>
        </w:tc>
        <w:permStart w:id="199311264"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9311264"/>
          </w:p>
        </w:tc>
        <w:permStart w:id="826633764"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26633764"/>
          </w:p>
        </w:tc>
        <w:permStart w:id="766665398"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66665398"/>
          </w:p>
        </w:tc>
        <w:permStart w:id="400312772"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00312772"/>
          </w:p>
        </w:tc>
        <w:permStart w:id="745147276"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45147276"/>
          </w:p>
        </w:tc>
      </w:tr>
      <w:permStart w:id="1276907125" w:edGrp="everyone"/>
      <w:tr w:rsidR="007C3D49" w:rsidRPr="009F2C38" w:rsidTr="006F4A45">
        <w:trPr>
          <w:trHeight w:val="454"/>
        </w:trPr>
        <w:tc>
          <w:tcPr>
            <w:tcW w:w="833" w:type="pct"/>
          </w:tcPr>
          <w:p w:rsidR="007C3D49" w:rsidRDefault="000F38D9" w:rsidP="006F4A45">
            <w:pPr>
              <w:spacing w:after="0"/>
            </w:pPr>
            <w:r>
              <w:rPr>
                <w:rFonts w:eastAsia="Times New Roman" w:cs="Times New Roman"/>
                <w:color w:val="000000"/>
                <w:szCs w:val="20"/>
                <w:lang w:eastAsia="it-IT"/>
              </w:rPr>
              <w:lastRenderedPageBreak/>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76907125"/>
          </w:p>
        </w:tc>
        <w:permStart w:id="1521946056"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21946056"/>
          </w:p>
        </w:tc>
        <w:permStart w:id="1049325296"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49325296"/>
          </w:p>
        </w:tc>
        <w:permStart w:id="2001870896"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01870896"/>
          </w:p>
        </w:tc>
        <w:permStart w:id="1076715400"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76715400"/>
          </w:p>
        </w:tc>
        <w:permStart w:id="589443155"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89443155"/>
          </w:p>
        </w:tc>
      </w:tr>
      <w:permStart w:id="666990300" w:edGrp="everyone"/>
      <w:tr w:rsidR="000F56EA" w:rsidRPr="009F2C38" w:rsidTr="00B05473">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66990300"/>
          </w:p>
        </w:tc>
        <w:permStart w:id="852515676"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52515676"/>
          </w:p>
        </w:tc>
        <w:permStart w:id="1811291483"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11291483"/>
          </w:p>
        </w:tc>
        <w:permStart w:id="1255635484"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55635484"/>
          </w:p>
        </w:tc>
        <w:permStart w:id="1548773481"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48773481"/>
          </w:p>
        </w:tc>
        <w:permStart w:id="2036676370"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36676370"/>
          </w:p>
        </w:tc>
      </w:tr>
      <w:permStart w:id="109738008" w:edGrp="everyone"/>
      <w:tr w:rsidR="000F56EA" w:rsidRPr="009F2C38" w:rsidTr="00B05473">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9738008"/>
          </w:p>
        </w:tc>
        <w:permStart w:id="1739130485"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39130485"/>
          </w:p>
        </w:tc>
        <w:permStart w:id="1200823212"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00823212"/>
          </w:p>
        </w:tc>
        <w:permStart w:id="2027694328"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27694328"/>
          </w:p>
        </w:tc>
        <w:permStart w:id="1669818764"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69818764"/>
          </w:p>
        </w:tc>
        <w:permStart w:id="2054059522"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54059522"/>
          </w:p>
        </w:tc>
      </w:tr>
    </w:tbl>
    <w:p w:rsidR="00F81E21" w:rsidRPr="009F2C38" w:rsidRDefault="00F81E21" w:rsidP="000F56EA">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xml:space="preserve">(*) </w:t>
      </w:r>
      <w:r w:rsidR="00EB74C1" w:rsidRPr="009F2C38">
        <w:rPr>
          <w:rFonts w:eastAsia="Times New Roman" w:cs="Times New Roman"/>
          <w:i/>
          <w:iCs/>
          <w:color w:val="000000"/>
          <w:sz w:val="18"/>
          <w:szCs w:val="20"/>
          <w:lang w:eastAsia="it-IT"/>
        </w:rPr>
        <w:t>i</w:t>
      </w:r>
      <w:r w:rsidRPr="009F2C38">
        <w:rPr>
          <w:rFonts w:eastAsia="Times New Roman" w:cs="Times New Roman"/>
          <w:i/>
          <w:iCs/>
          <w:color w:val="000000"/>
          <w:sz w:val="18"/>
          <w:szCs w:val="20"/>
          <w:lang w:eastAsia="it-IT"/>
        </w:rPr>
        <w:t>ndicare il tipo di convertitore (CC/CA, CA/CA, ecc.)</w:t>
      </w:r>
    </w:p>
    <w:p w:rsidR="00D5253C" w:rsidRPr="009F2C38" w:rsidRDefault="00D5253C" w:rsidP="002E697F">
      <w:pPr>
        <w:widowControl w:val="0"/>
        <w:spacing w:after="0"/>
        <w:jc w:val="both"/>
        <w:rPr>
          <w:rFonts w:eastAsia="Times New Roman" w:cs="Times New Roman"/>
          <w:color w:val="000000"/>
          <w:szCs w:val="20"/>
          <w:lang w:eastAsia="it-IT"/>
        </w:rPr>
      </w:pPr>
    </w:p>
    <w:p w:rsidR="00F81E21" w:rsidRPr="009F2C38" w:rsidRDefault="00F81E21" w:rsidP="00A122B0">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La limitazione della componente continua della corrente immessa in rete è ottenuta mediante</w:t>
      </w:r>
      <w:r w:rsidR="00FB3EDE" w:rsidRPr="009F2C38">
        <w:rPr>
          <w:rFonts w:eastAsia="Times New Roman" w:cs="Times New Roman"/>
          <w:color w:val="000000"/>
          <w:szCs w:val="20"/>
          <w:lang w:eastAsia="it-IT"/>
        </w:rPr>
        <w:t xml:space="preserve"> (</w:t>
      </w:r>
      <w:r w:rsidR="00FB3EDE" w:rsidRPr="009F2C38">
        <w:rPr>
          <w:rFonts w:eastAsia="Times New Roman" w:cs="Times New Roman"/>
          <w:i/>
          <w:color w:val="000000"/>
          <w:szCs w:val="20"/>
          <w:lang w:eastAsia="it-IT"/>
        </w:rPr>
        <w:t>selezionare l’opzione</w:t>
      </w:r>
      <w:r w:rsidR="00FB3EDE" w:rsidRPr="009F2C38">
        <w:rPr>
          <w:rFonts w:eastAsia="Times New Roman" w:cs="Times New Roman"/>
          <w:color w:val="000000"/>
          <w:szCs w:val="20"/>
          <w:lang w:eastAsia="it-IT"/>
        </w:rPr>
        <w:t>)</w:t>
      </w:r>
      <w:r w:rsidRPr="009F2C38">
        <w:rPr>
          <w:rFonts w:eastAsia="Times New Roman" w:cs="Times New Roman"/>
          <w:color w:val="000000"/>
          <w:szCs w:val="20"/>
          <w:lang w:eastAsia="it-IT"/>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4063B" w:rsidRPr="009F2C38" w:rsidTr="006F4A45">
        <w:trPr>
          <w:trHeight w:val="397"/>
        </w:trPr>
        <w:tc>
          <w:tcPr>
            <w:tcW w:w="5000" w:type="pct"/>
            <w:vAlign w:val="bottom"/>
          </w:tcPr>
          <w:permStart w:id="1795431077" w:edGrp="everyone"/>
          <w:p w:rsidR="0034063B" w:rsidRPr="007C3D49" w:rsidRDefault="00950DAB" w:rsidP="00484DB9">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95431077"/>
            <w:r w:rsidR="0034063B" w:rsidRPr="009F2C38">
              <w:rPr>
                <w:rFonts w:eastAsia="Times New Roman" w:cs="Times New Roman"/>
                <w:color w:val="000000"/>
                <w:szCs w:val="20"/>
                <w:lang w:eastAsia="it-IT"/>
              </w:rPr>
              <w:t xml:space="preserve"> </w:t>
            </w:r>
            <w:r w:rsidR="0034063B" w:rsidRPr="00484DB9">
              <w:rPr>
                <w:rFonts w:eastAsia="Times New Roman" w:cs="Times New Roman"/>
                <w:color w:val="000000"/>
                <w:szCs w:val="20"/>
                <w:lang w:eastAsia="it-IT"/>
              </w:rPr>
              <w:t>protezione conforme CEI 0-21 implementata internamente al convertitore;</w:t>
            </w:r>
          </w:p>
        </w:tc>
      </w:tr>
      <w:permStart w:id="1169310539" w:edGrp="everyone"/>
      <w:tr w:rsidR="0034063B" w:rsidRPr="009F2C38" w:rsidTr="006F4A45">
        <w:trPr>
          <w:trHeight w:val="397"/>
        </w:trPr>
        <w:tc>
          <w:tcPr>
            <w:tcW w:w="5000" w:type="pct"/>
            <w:vAlign w:val="bottom"/>
          </w:tcPr>
          <w:p w:rsidR="0034063B" w:rsidRPr="007C3D49" w:rsidRDefault="00950DAB" w:rsidP="006F4A45">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69310539"/>
            <w:r w:rsidR="0034063B" w:rsidRPr="009F2C38">
              <w:rPr>
                <w:rFonts w:eastAsia="Times New Roman" w:cs="Times New Roman"/>
                <w:color w:val="000000"/>
                <w:szCs w:val="20"/>
                <w:lang w:eastAsia="it-IT"/>
              </w:rPr>
              <w:t xml:space="preserve"> trasformatore di isolamento a 50 Hz interno al/ai apparato/i di conversione</w:t>
            </w:r>
            <w:r w:rsidR="0034063B">
              <w:rPr>
                <w:rFonts w:eastAsia="Times New Roman" w:cs="Times New Roman"/>
                <w:color w:val="000000"/>
                <w:szCs w:val="20"/>
                <w:lang w:eastAsia="it-IT"/>
              </w:rPr>
              <w:t>;</w:t>
            </w:r>
          </w:p>
        </w:tc>
      </w:tr>
      <w:permStart w:id="309359046" w:edGrp="everyone"/>
      <w:tr w:rsidR="0034063B" w:rsidRPr="009F2C38" w:rsidTr="006F4A45">
        <w:trPr>
          <w:trHeight w:val="397"/>
        </w:trPr>
        <w:tc>
          <w:tcPr>
            <w:tcW w:w="5000" w:type="pct"/>
            <w:vAlign w:val="bottom"/>
          </w:tcPr>
          <w:p w:rsidR="0034063B" w:rsidRPr="007C3D49" w:rsidRDefault="00950DAB" w:rsidP="006F4A45">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09359046"/>
            <w:r w:rsidR="0034063B" w:rsidRPr="009F2C38">
              <w:rPr>
                <w:rFonts w:eastAsia="Times New Roman" w:cs="Times New Roman"/>
                <w:color w:val="000000"/>
                <w:szCs w:val="20"/>
                <w:lang w:eastAsia="it-IT"/>
              </w:rPr>
              <w:t xml:space="preserve"> trasformatore di isolamento a 50 Hz esterno al/ai apparato/i di conversione</w:t>
            </w:r>
            <w:r w:rsidR="0034063B">
              <w:rPr>
                <w:rFonts w:eastAsia="Times New Roman" w:cs="Times New Roman"/>
                <w:color w:val="000000"/>
                <w:szCs w:val="20"/>
                <w:lang w:eastAsia="it-IT"/>
              </w:rPr>
              <w:t>;</w:t>
            </w:r>
          </w:p>
        </w:tc>
      </w:tr>
      <w:permStart w:id="686388269" w:edGrp="everyone"/>
      <w:tr w:rsidR="0034063B" w:rsidRPr="009F2C38" w:rsidTr="0034063B">
        <w:trPr>
          <w:trHeight w:val="397"/>
        </w:trPr>
        <w:tc>
          <w:tcPr>
            <w:tcW w:w="5000" w:type="pct"/>
            <w:vAlign w:val="bottom"/>
          </w:tcPr>
          <w:p w:rsidR="0034063B" w:rsidRPr="007C3D49" w:rsidRDefault="00950DAB" w:rsidP="0034063B">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86388269"/>
            <w:r w:rsidR="0034063B" w:rsidRPr="009F2C38">
              <w:rPr>
                <w:rFonts w:eastAsia="Times New Roman" w:cs="Times New Roman"/>
                <w:color w:val="000000"/>
                <w:szCs w:val="20"/>
                <w:lang w:eastAsia="it-IT"/>
              </w:rPr>
              <w:t xml:space="preserve"> </w:t>
            </w:r>
            <w:r w:rsidR="0034063B">
              <w:t>non sono presenti sistemi elettrici in corrente continua.</w:t>
            </w:r>
          </w:p>
        </w:tc>
      </w:tr>
    </w:tbl>
    <w:p w:rsidR="00FB3EDE" w:rsidRPr="009F2C38" w:rsidRDefault="00FB3EDE" w:rsidP="00A122B0">
      <w:pPr>
        <w:widowControl w:val="0"/>
        <w:spacing w:after="0"/>
        <w:jc w:val="both"/>
        <w:rPr>
          <w:rFonts w:eastAsia="Times New Roman" w:cs="Times New Roman"/>
          <w:color w:val="000000"/>
          <w:szCs w:val="20"/>
          <w:lang w:eastAsia="it-IT"/>
        </w:rPr>
      </w:pPr>
    </w:p>
    <w:p w:rsidR="00F81E21" w:rsidRPr="009F2C38" w:rsidRDefault="00274E13" w:rsidP="00A122B0">
      <w:pPr>
        <w:widowControl w:val="0"/>
        <w:spacing w:after="0"/>
        <w:jc w:val="both"/>
        <w:rPr>
          <w:rFonts w:eastAsia="Times New Roman" w:cs="Times New Roman"/>
          <w:i/>
          <w:iCs/>
          <w:color w:val="000000"/>
          <w:szCs w:val="20"/>
          <w:lang w:eastAsia="it-IT"/>
        </w:rPr>
      </w:pPr>
      <w:r>
        <w:rPr>
          <w:rFonts w:eastAsia="Times New Roman" w:cs="Times New Roman"/>
          <w:color w:val="000000"/>
          <w:szCs w:val="20"/>
          <w:lang w:eastAsia="it-IT"/>
        </w:rPr>
        <w:t>Il</w:t>
      </w:r>
      <w:r w:rsidR="00F81E21" w:rsidRPr="009F2C38">
        <w:rPr>
          <w:rFonts w:eastAsia="Times New Roman" w:cs="Times New Roman"/>
          <w:color w:val="000000"/>
          <w:szCs w:val="20"/>
          <w:lang w:eastAsia="it-IT"/>
        </w:rPr>
        <w:t xml:space="preserve"> sistema di controllo dello squilibrio di potenza </w:t>
      </w:r>
      <w:r>
        <w:rPr>
          <w:rFonts w:eastAsia="Times New Roman" w:cs="Times New Roman"/>
          <w:color w:val="000000"/>
          <w:szCs w:val="20"/>
          <w:lang w:eastAsia="it-IT"/>
        </w:rPr>
        <w:t>è:</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4063B" w:rsidRPr="009F2C38" w:rsidTr="0034063B">
        <w:trPr>
          <w:trHeight w:val="397"/>
        </w:trPr>
        <w:tc>
          <w:tcPr>
            <w:tcW w:w="5000" w:type="pct"/>
            <w:vAlign w:val="bottom"/>
          </w:tcPr>
          <w:permStart w:id="951066503" w:edGrp="everyone"/>
          <w:p w:rsidR="0034063B" w:rsidRPr="007C3D49" w:rsidRDefault="00950DAB" w:rsidP="0034063B">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951066503"/>
            <w:r w:rsidR="0034063B" w:rsidRPr="009F2C38">
              <w:rPr>
                <w:rFonts w:eastAsia="Times New Roman" w:cs="Times New Roman"/>
                <w:color w:val="000000"/>
                <w:szCs w:val="20"/>
                <w:lang w:eastAsia="it-IT"/>
              </w:rPr>
              <w:t xml:space="preserve"> </w:t>
            </w:r>
            <w:r w:rsidR="0034063B">
              <w:t>assente (perché l’impianto di produzione e monofase/trifase di potenza fino a 6 kW);</w:t>
            </w:r>
          </w:p>
        </w:tc>
      </w:tr>
      <w:permStart w:id="1766292023" w:edGrp="everyone"/>
      <w:tr w:rsidR="0034063B" w:rsidRPr="009F2C38" w:rsidTr="0034063B">
        <w:trPr>
          <w:trHeight w:val="397"/>
        </w:trPr>
        <w:tc>
          <w:tcPr>
            <w:tcW w:w="5000" w:type="pct"/>
            <w:vAlign w:val="bottom"/>
          </w:tcPr>
          <w:p w:rsidR="0034063B" w:rsidRPr="009F2C38" w:rsidRDefault="00950DAB" w:rsidP="0034063B">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66292023"/>
            <w:r w:rsidR="0034063B">
              <w:rPr>
                <w:rFonts w:eastAsia="Times New Roman" w:cs="Times New Roman"/>
                <w:color w:val="000000"/>
                <w:szCs w:val="20"/>
                <w:lang w:eastAsia="it-IT"/>
              </w:rPr>
              <w:t xml:space="preserve"> </w:t>
            </w:r>
            <w:r w:rsidR="0034063B">
              <w:t>presente e conforme ai requisiti della Norma CEI 0-21.</w:t>
            </w:r>
          </w:p>
        </w:tc>
      </w:tr>
    </w:tbl>
    <w:p w:rsidR="00907D6C" w:rsidRDefault="00907D6C" w:rsidP="00A122B0">
      <w:pPr>
        <w:widowControl w:val="0"/>
        <w:jc w:val="both"/>
        <w:rPr>
          <w:rFonts w:eastAsia="Times New Roman" w:cs="Times New Roman"/>
          <w:bCs/>
          <w:iCs/>
          <w:color w:val="000000"/>
          <w:szCs w:val="20"/>
          <w:lang w:eastAsia="it-IT"/>
        </w:rPr>
      </w:pPr>
    </w:p>
    <w:p w:rsidR="00274E13" w:rsidRDefault="003F749D" w:rsidP="00A122B0">
      <w:pPr>
        <w:widowControl w:val="0"/>
        <w:jc w:val="both"/>
        <w:rPr>
          <w:rFonts w:eastAsia="Times New Roman" w:cs="Times New Roman"/>
          <w:bCs/>
          <w:iCs/>
          <w:color w:val="000000"/>
          <w:szCs w:val="20"/>
          <w:lang w:eastAsia="it-IT"/>
        </w:rPr>
      </w:pPr>
      <w:r>
        <w:t xml:space="preserve">Per tutti i generatori/convertitori riportati nella precedente tabella e prevista la possibilità di escludere la funzione di riduzione della potenza immessa in rete all’aumentare della frequenza di cui al par. 7.1.1 dell’allegato A70 e all’Allegato F par. F.3 della Norma CEI 0-21:  </w:t>
      </w:r>
      <w:permStart w:id="920653492"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920653492"/>
      <w:r>
        <w:t xml:space="preserve"> SI         </w:t>
      </w:r>
      <w:permStart w:id="222064180"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222064180"/>
      <w:r>
        <w:t xml:space="preserve"> NO</w:t>
      </w:r>
    </w:p>
    <w:p w:rsidR="004463BE" w:rsidRPr="004463BE" w:rsidRDefault="004463BE" w:rsidP="00A122B0">
      <w:pPr>
        <w:widowControl w:val="0"/>
        <w:jc w:val="both"/>
        <w:rPr>
          <w:b/>
          <w:i/>
        </w:rPr>
      </w:pPr>
      <w:r w:rsidRPr="004463BE">
        <w:rPr>
          <w:b/>
          <w:i/>
        </w:rPr>
        <w:t>In caso di ri</w:t>
      </w:r>
      <w:r w:rsidR="00B04E87">
        <w:rPr>
          <w:b/>
          <w:i/>
        </w:rPr>
        <w:t>s</w:t>
      </w:r>
      <w:r w:rsidRPr="004463BE">
        <w:rPr>
          <w:b/>
          <w:i/>
        </w:rPr>
        <w:t>posta positiva passare alla domanda seguente:</w:t>
      </w:r>
    </w:p>
    <w:p w:rsidR="004463BE" w:rsidRDefault="004463BE" w:rsidP="00A122B0">
      <w:pPr>
        <w:widowControl w:val="0"/>
        <w:jc w:val="both"/>
      </w:pPr>
      <w:r>
        <w:t>La funzione di riduzione della potenza immessa in rete all’aumentare della frequenza di cui al par. 7.1.1 dell’allegato A70 e all’Allegato F par. F.3 della Norma CEI 0-21 è stata esclusa:</w:t>
      </w:r>
    </w:p>
    <w:permStart w:id="1716542358" w:edGrp="everyone"/>
    <w:p w:rsidR="003F749D" w:rsidRPr="004463BE" w:rsidRDefault="00950DAB" w:rsidP="00E94AC7">
      <w:pPr>
        <w:widowControl w:val="0"/>
        <w:spacing w:after="0"/>
        <w:jc w:val="both"/>
        <w:rPr>
          <w:rFonts w:eastAsia="Times New Roman" w:cs="Times New Roman"/>
          <w:bCs/>
          <w:iCs/>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16542358"/>
      <w:r w:rsidR="004463BE">
        <w:t xml:space="preserve"> SI         </w:t>
      </w:r>
      <w:permStart w:id="1034184995"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34184995"/>
      <w:r w:rsidR="004463BE">
        <w:t xml:space="preserve"> NO (</w:t>
      </w:r>
      <w:r w:rsidR="004463BE">
        <w:rPr>
          <w:i/>
        </w:rPr>
        <w:t>motivare)</w:t>
      </w:r>
      <w:r w:rsidR="004463BE">
        <w:t xml:space="preserve"> </w:t>
      </w:r>
      <w:permStart w:id="780958308" w:edGrp="everyone"/>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80958308"/>
    </w:p>
    <w:p w:rsidR="003F749D" w:rsidRDefault="003F749D" w:rsidP="00A122B0">
      <w:pPr>
        <w:widowControl w:val="0"/>
        <w:jc w:val="both"/>
        <w:rPr>
          <w:rFonts w:eastAsia="Times New Roman" w:cs="Times New Roman"/>
          <w:bCs/>
          <w:iCs/>
          <w:color w:val="000000"/>
          <w:szCs w:val="20"/>
          <w:lang w:eastAsia="it-IT"/>
        </w:rPr>
      </w:pPr>
    </w:p>
    <w:p w:rsidR="00907D6C" w:rsidRPr="009F2C38" w:rsidRDefault="00907D6C" w:rsidP="00907D6C">
      <w:pPr>
        <w:pStyle w:val="Titolo2"/>
      </w:pPr>
      <w:r w:rsidRPr="009F2C38">
        <w:t xml:space="preserve">Caratteristiche dei sistemi di </w:t>
      </w:r>
      <w:r>
        <w:t>accumulo</w:t>
      </w:r>
    </w:p>
    <w:p w:rsidR="00907D6C" w:rsidRDefault="00907D6C" w:rsidP="00A122B0">
      <w:pPr>
        <w:widowControl w:val="0"/>
        <w:spacing w:after="0"/>
        <w:jc w:val="both"/>
        <w:rPr>
          <w:rFonts w:eastAsia="Times New Roman" w:cs="Times New Roman"/>
          <w:bCs/>
          <w:iCs/>
          <w:color w:val="000000"/>
          <w:szCs w:val="20"/>
          <w:lang w:eastAsia="it-IT"/>
        </w:rPr>
      </w:pPr>
    </w:p>
    <w:p w:rsidR="00907D6C" w:rsidRDefault="00907D6C" w:rsidP="00907D6C">
      <w:pPr>
        <w:jc w:val="both"/>
        <w:rPr>
          <w:rFonts w:eastAsia="Times New Roman" w:cs="Times New Roman"/>
          <w:bCs/>
          <w:iCs/>
          <w:color w:val="000000"/>
          <w:szCs w:val="20"/>
          <w:lang w:eastAsia="it-IT"/>
        </w:rPr>
      </w:pPr>
      <w:r>
        <w:t>L’esercizio in parallelo con la rete è previsto per i seguenti sistemi di accumulo (</w:t>
      </w:r>
      <w:r w:rsidRPr="00907D6C">
        <w:rPr>
          <w:i/>
        </w:rPr>
        <w:t>compilare i dati seguenti per ogni sistema di accumulo</w:t>
      </w:r>
      <w:r>
        <w:t>). In caso si tratti di un aumento di potenza di un impianto già attivo, oltre ai nuovi sistemi di accumulo bisogna aggiungere nella lista eventuali sistemi di accumulo dell’impianto esistente.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907D6C" w:rsidRPr="00907D6C" w:rsidTr="00C24714">
        <w:trPr>
          <w:trHeight w:val="580"/>
          <w:tblHeader/>
        </w:trPr>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iCs/>
                <w:color w:val="000000"/>
                <w:sz w:val="18"/>
                <w:szCs w:val="20"/>
                <w:lang w:eastAsia="it-IT"/>
              </w:rPr>
            </w:pPr>
            <w:r w:rsidRPr="00907D6C">
              <w:rPr>
                <w:rFonts w:eastAsia="Times New Roman" w:cs="Times New Roman"/>
                <w:b/>
                <w:color w:val="000000"/>
                <w:sz w:val="18"/>
                <w:szCs w:val="20"/>
                <w:lang w:eastAsia="it-IT"/>
              </w:rPr>
              <w:t>Tipo</w:t>
            </w:r>
            <w:r>
              <w:rPr>
                <w:rFonts w:eastAsia="Times New Roman" w:cs="Times New Roman"/>
                <w:b/>
                <w:color w:val="000000"/>
                <w:sz w:val="18"/>
                <w:szCs w:val="20"/>
                <w:lang w:eastAsia="it-IT"/>
              </w:rPr>
              <w:t xml:space="preserve"> tecnologia</w:t>
            </w:r>
          </w:p>
        </w:tc>
        <w:tc>
          <w:tcPr>
            <w:tcW w:w="834" w:type="pct"/>
            <w:shd w:val="clear" w:color="auto" w:fill="F2DBDB" w:themeFill="accent2" w:themeFillTint="33"/>
          </w:tcPr>
          <w:p w:rsidR="00907D6C" w:rsidRPr="00907D6C" w:rsidRDefault="00907D6C" w:rsidP="006F4A45">
            <w:pPr>
              <w:widowControl w:val="0"/>
              <w:spacing w:after="0"/>
              <w:jc w:val="both"/>
              <w:rPr>
                <w:rFonts w:eastAsia="Times New Roman" w:cs="Times New Roman"/>
                <w:b/>
                <w:iCs/>
                <w:color w:val="000000"/>
                <w:sz w:val="18"/>
                <w:szCs w:val="20"/>
                <w:lang w:eastAsia="it-IT"/>
              </w:rPr>
            </w:pPr>
            <w:r w:rsidRPr="00907D6C">
              <w:rPr>
                <w:rFonts w:eastAsia="Times New Roman" w:cs="Times New Roman"/>
                <w:b/>
                <w:color w:val="000000"/>
                <w:sz w:val="18"/>
                <w:szCs w:val="20"/>
                <w:lang w:eastAsia="it-IT"/>
              </w:rPr>
              <w:t>Marca</w:t>
            </w:r>
            <w:r w:rsidR="00A754C9">
              <w:rPr>
                <w:rFonts w:eastAsia="Times New Roman" w:cs="Times New Roman"/>
                <w:b/>
                <w:color w:val="000000"/>
                <w:sz w:val="18"/>
                <w:szCs w:val="20"/>
                <w:lang w:eastAsia="it-IT"/>
              </w:rPr>
              <w:t xml:space="preserve"> sistema di accumulo</w:t>
            </w:r>
          </w:p>
        </w:tc>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iCs/>
                <w:color w:val="000000"/>
                <w:sz w:val="18"/>
                <w:szCs w:val="20"/>
                <w:lang w:eastAsia="it-IT"/>
              </w:rPr>
            </w:pPr>
            <w:r w:rsidRPr="00907D6C">
              <w:rPr>
                <w:rFonts w:eastAsia="Times New Roman" w:cs="Times New Roman"/>
                <w:b/>
                <w:color w:val="000000"/>
                <w:sz w:val="18"/>
                <w:szCs w:val="20"/>
                <w:lang w:eastAsia="it-IT"/>
              </w:rPr>
              <w:t>Modello</w:t>
            </w:r>
          </w:p>
        </w:tc>
        <w:tc>
          <w:tcPr>
            <w:tcW w:w="834" w:type="pct"/>
            <w:shd w:val="clear" w:color="auto" w:fill="F2DBDB" w:themeFill="accent2" w:themeFillTint="33"/>
          </w:tcPr>
          <w:p w:rsid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Potenza nominale</w:t>
            </w:r>
            <w:r>
              <w:rPr>
                <w:rFonts w:eastAsia="Times New Roman" w:cs="Times New Roman"/>
                <w:b/>
                <w:color w:val="000000"/>
                <w:sz w:val="18"/>
                <w:szCs w:val="20"/>
                <w:lang w:eastAsia="it-IT"/>
              </w:rPr>
              <w:t xml:space="preserve"> impianto di accumulo</w:t>
            </w:r>
          </w:p>
          <w:p w:rsidR="00907D6C" w:rsidRPr="00907D6C" w:rsidRDefault="00907D6C" w:rsidP="006F4A45">
            <w:pPr>
              <w:widowControl w:val="0"/>
              <w:spacing w:after="0"/>
              <w:jc w:val="both"/>
              <w:rPr>
                <w:rFonts w:eastAsia="Times New Roman" w:cs="Times New Roman"/>
                <w:b/>
                <w:iCs/>
                <w:color w:val="000000"/>
                <w:sz w:val="18"/>
                <w:szCs w:val="20"/>
                <w:lang w:eastAsia="it-IT"/>
              </w:rPr>
            </w:pPr>
            <w:r>
              <w:rPr>
                <w:rFonts w:eastAsia="Times New Roman" w:cs="Times New Roman"/>
                <w:b/>
                <w:color w:val="000000"/>
                <w:sz w:val="18"/>
                <w:szCs w:val="20"/>
                <w:lang w:eastAsia="it-IT"/>
              </w:rPr>
              <w:t>(kW)</w:t>
            </w:r>
          </w:p>
        </w:tc>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Capacità di accumulo</w:t>
            </w:r>
          </w:p>
          <w:p w:rsidR="00907D6C" w:rsidRP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(kWh)</w:t>
            </w:r>
          </w:p>
        </w:tc>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Tipologia schema elettrico adottato</w:t>
            </w:r>
            <w:r>
              <w:rPr>
                <w:rFonts w:eastAsia="Times New Roman" w:cs="Times New Roman"/>
                <w:b/>
                <w:color w:val="000000"/>
                <w:sz w:val="18"/>
                <w:szCs w:val="20"/>
                <w:lang w:eastAsia="it-IT"/>
              </w:rPr>
              <w:t xml:space="preserve"> (**)</w:t>
            </w:r>
          </w:p>
        </w:tc>
      </w:tr>
      <w:permStart w:id="1007639052" w:edGrp="everyone"/>
      <w:tr w:rsidR="00907D6C" w:rsidRPr="009F2C38" w:rsidTr="001842B7">
        <w:trPr>
          <w:trHeight w:val="567"/>
        </w:trPr>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07639052"/>
          </w:p>
        </w:tc>
        <w:permStart w:id="1126121590"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26121590"/>
          </w:p>
        </w:tc>
        <w:permStart w:id="223426286"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23426286"/>
          </w:p>
        </w:tc>
        <w:permStart w:id="1410670292"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10670292"/>
          </w:p>
        </w:tc>
        <w:permStart w:id="1215037527"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15037527"/>
          </w:p>
        </w:tc>
        <w:permStart w:id="1719145455"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19145455"/>
          </w:p>
        </w:tc>
      </w:tr>
      <w:permStart w:id="268125148" w:edGrp="everyone"/>
      <w:tr w:rsidR="00907D6C" w:rsidRPr="009F2C38" w:rsidTr="001842B7">
        <w:trPr>
          <w:trHeight w:val="567"/>
        </w:trPr>
        <w:tc>
          <w:tcPr>
            <w:tcW w:w="833" w:type="pct"/>
          </w:tcPr>
          <w:p w:rsidR="00907D6C" w:rsidRDefault="00950DAB" w:rsidP="006F4A45">
            <w:pPr>
              <w:spacing w:after="0"/>
            </w:pPr>
            <w:r>
              <w:rPr>
                <w:rFonts w:eastAsia="Times New Roman" w:cs="Times New Roman"/>
                <w:color w:val="000000"/>
                <w:szCs w:val="20"/>
                <w:lang w:eastAsia="it-IT"/>
              </w:rPr>
              <w:lastRenderedPageBreak/>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68125148"/>
          </w:p>
        </w:tc>
        <w:permStart w:id="1779060890"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79060890"/>
          </w:p>
        </w:tc>
        <w:permStart w:id="665863463"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65863463"/>
          </w:p>
        </w:tc>
        <w:permStart w:id="1350058253"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50058253"/>
          </w:p>
        </w:tc>
        <w:permStart w:id="159206374" w:edGrp="everyone"/>
        <w:tc>
          <w:tcPr>
            <w:tcW w:w="833" w:type="pct"/>
          </w:tcPr>
          <w:p w:rsidR="00907D6C" w:rsidRDefault="00950DAB" w:rsidP="00950DAB">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9206374"/>
          </w:p>
        </w:tc>
        <w:permStart w:id="1468610925"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68610925"/>
          </w:p>
        </w:tc>
      </w:tr>
      <w:permStart w:id="1250195372" w:edGrp="everyone"/>
      <w:tr w:rsidR="004E6F78" w:rsidRPr="009F2C38" w:rsidTr="001842B7">
        <w:trPr>
          <w:trHeight w:val="567"/>
        </w:trPr>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50195372"/>
          </w:p>
        </w:tc>
        <w:permStart w:id="1562771607"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62771607"/>
          </w:p>
        </w:tc>
        <w:permStart w:id="166676257"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6676257"/>
          </w:p>
        </w:tc>
        <w:permStart w:id="1063212445"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63212445"/>
          </w:p>
        </w:tc>
        <w:permStart w:id="2058054662"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58054662"/>
          </w:p>
        </w:tc>
        <w:permStart w:id="60244909"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0244909"/>
          </w:p>
        </w:tc>
      </w:tr>
      <w:permStart w:id="642676074" w:edGrp="everyone"/>
      <w:tr w:rsidR="004E6F78" w:rsidRPr="009F2C38" w:rsidTr="001842B7">
        <w:trPr>
          <w:trHeight w:val="567"/>
        </w:trPr>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42676074"/>
          </w:p>
        </w:tc>
        <w:permStart w:id="1156467097"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56467097"/>
          </w:p>
        </w:tc>
        <w:permStart w:id="1319513819"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19513819"/>
          </w:p>
        </w:tc>
        <w:permStart w:id="1122331596"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22331596"/>
          </w:p>
        </w:tc>
        <w:permStart w:id="900401229"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00401229"/>
          </w:p>
        </w:tc>
        <w:permStart w:id="1891577658"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91577658"/>
          </w:p>
        </w:tc>
      </w:tr>
      <w:permStart w:id="991829178" w:edGrp="everyone"/>
      <w:tr w:rsidR="00907D6C" w:rsidRPr="009F2C38" w:rsidTr="001842B7">
        <w:trPr>
          <w:trHeight w:val="567"/>
        </w:trPr>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91829178"/>
          </w:p>
        </w:tc>
        <w:permStart w:id="1945843718"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45843718"/>
          </w:p>
        </w:tc>
        <w:permStart w:id="1554004801"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54004801"/>
          </w:p>
        </w:tc>
        <w:permStart w:id="165232530"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5232530"/>
          </w:p>
        </w:tc>
        <w:permStart w:id="179702500"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9702500"/>
          </w:p>
        </w:tc>
        <w:permStart w:id="1247090130"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47090130"/>
          </w:p>
        </w:tc>
      </w:tr>
    </w:tbl>
    <w:p w:rsidR="00907D6C" w:rsidRPr="00907D6C" w:rsidRDefault="00907D6C" w:rsidP="00A122B0">
      <w:pPr>
        <w:widowControl w:val="0"/>
        <w:spacing w:after="0"/>
        <w:jc w:val="both"/>
        <w:rPr>
          <w:rFonts w:eastAsia="Times New Roman" w:cs="Times New Roman"/>
          <w:bCs/>
          <w:i/>
          <w:iCs/>
          <w:color w:val="000000"/>
          <w:sz w:val="18"/>
          <w:szCs w:val="20"/>
          <w:lang w:eastAsia="it-IT"/>
        </w:rPr>
      </w:pPr>
      <w:r w:rsidRPr="00907D6C">
        <w:rPr>
          <w:rFonts w:eastAsia="Times New Roman" w:cs="Times New Roman"/>
          <w:bCs/>
          <w:i/>
          <w:iCs/>
          <w:color w:val="000000"/>
          <w:sz w:val="18"/>
          <w:szCs w:val="20"/>
          <w:lang w:eastAsia="it-IT"/>
        </w:rPr>
        <w:t>(**)</w:t>
      </w:r>
      <w:r>
        <w:rPr>
          <w:rFonts w:eastAsia="Times New Roman" w:cs="Times New Roman"/>
          <w:bCs/>
          <w:i/>
          <w:iCs/>
          <w:color w:val="000000"/>
          <w:sz w:val="18"/>
          <w:szCs w:val="20"/>
          <w:lang w:eastAsia="it-IT"/>
        </w:rPr>
        <w:t xml:space="preserve"> </w:t>
      </w:r>
      <w:r w:rsidRPr="00907D6C">
        <w:rPr>
          <w:i/>
          <w:sz w:val="18"/>
        </w:rPr>
        <w:t xml:space="preserve">Indicare lo schema di connessione di un </w:t>
      </w:r>
      <w:r>
        <w:rPr>
          <w:i/>
          <w:sz w:val="18"/>
        </w:rPr>
        <w:t>Cliente</w:t>
      </w:r>
      <w:r w:rsidRPr="00907D6C">
        <w:rPr>
          <w:i/>
          <w:sz w:val="18"/>
        </w:rPr>
        <w:t xml:space="preserve"> attivo, scelto fra gli schemi di principio riportati nell</w:t>
      </w:r>
      <w:r w:rsidR="00484DB9">
        <w:rPr>
          <w:i/>
          <w:sz w:val="18"/>
        </w:rPr>
        <w:t xml:space="preserve">a </w:t>
      </w:r>
      <w:r w:rsidRPr="00907D6C">
        <w:rPr>
          <w:i/>
          <w:sz w:val="18"/>
        </w:rPr>
        <w:t>Norma CEI 0</w:t>
      </w:r>
      <w:r w:rsidR="00484DB9">
        <w:rPr>
          <w:i/>
          <w:sz w:val="18"/>
        </w:rPr>
        <w:t>-21</w:t>
      </w:r>
      <w:r w:rsidRPr="00907D6C">
        <w:rPr>
          <w:i/>
          <w:sz w:val="18"/>
        </w:rPr>
        <w:t xml:space="preserve"> N.B. i sistemi di misura previsti sono esplicitati nelle </w:t>
      </w:r>
      <w:r w:rsidR="00484DB9">
        <w:rPr>
          <w:i/>
          <w:sz w:val="18"/>
        </w:rPr>
        <w:t xml:space="preserve">varie </w:t>
      </w:r>
      <w:r w:rsidRPr="00907D6C">
        <w:rPr>
          <w:i/>
          <w:sz w:val="18"/>
        </w:rPr>
        <w:t xml:space="preserve">figure; la necessità del servizio di misura </w:t>
      </w:r>
      <w:r w:rsidR="00B40AA9" w:rsidRPr="00907D6C">
        <w:rPr>
          <w:i/>
          <w:sz w:val="18"/>
        </w:rPr>
        <w:t>dell’energia</w:t>
      </w:r>
      <w:r w:rsidRPr="00907D6C">
        <w:rPr>
          <w:i/>
          <w:sz w:val="18"/>
        </w:rPr>
        <w:t xml:space="preserve"> accumulata, dipende dal tipo di schema elettrico adottato;</w:t>
      </w:r>
    </w:p>
    <w:p w:rsidR="00907D6C" w:rsidRPr="009F2C38" w:rsidRDefault="00907D6C" w:rsidP="00A122B0">
      <w:pPr>
        <w:widowControl w:val="0"/>
        <w:jc w:val="both"/>
        <w:rPr>
          <w:rFonts w:eastAsia="Times New Roman" w:cs="Times New Roman"/>
          <w:bCs/>
          <w:iCs/>
          <w:color w:val="000000"/>
          <w:szCs w:val="20"/>
          <w:lang w:eastAsia="it-IT"/>
        </w:rPr>
      </w:pPr>
    </w:p>
    <w:p w:rsidR="00B05473" w:rsidRPr="009F2C38" w:rsidRDefault="00F81E21" w:rsidP="00B05473">
      <w:pPr>
        <w:pStyle w:val="Titolo2"/>
      </w:pPr>
      <w:r w:rsidRPr="009F2C38">
        <w:t xml:space="preserve">Caratteristiche dei sistemi di </w:t>
      </w:r>
      <w:r w:rsidR="003051BA" w:rsidRPr="009F2C38">
        <w:t>rifasa</w:t>
      </w:r>
      <w:r w:rsidR="00B05473" w:rsidRPr="009F2C38">
        <w:t>mento</w:t>
      </w:r>
    </w:p>
    <w:p w:rsidR="00B05473" w:rsidRPr="009F2C38" w:rsidRDefault="00B05473" w:rsidP="009811EA">
      <w:pPr>
        <w:spacing w:after="0"/>
        <w:rPr>
          <w:lang w:eastAsia="it-IT"/>
        </w:rPr>
      </w:pPr>
    </w:p>
    <w:p w:rsidR="00F81E21" w:rsidRPr="009F2C38" w:rsidRDefault="00F81E21" w:rsidP="009811EA">
      <w:pPr>
        <w:spacing w:after="0"/>
        <w:rPr>
          <w:i/>
          <w:lang w:eastAsia="it-IT"/>
        </w:rPr>
      </w:pPr>
      <w:r w:rsidRPr="009F2C38">
        <w:rPr>
          <w:i/>
          <w:lang w:eastAsia="it-IT"/>
        </w:rPr>
        <w:t xml:space="preserve">(riportare i dati </w:t>
      </w:r>
      <w:r w:rsidRPr="009F2C38">
        <w:rPr>
          <w:i/>
          <w:u w:val="single"/>
          <w:lang w:eastAsia="it-IT"/>
        </w:rPr>
        <w:t>solo se presenti</w:t>
      </w:r>
      <w:r w:rsidRPr="009F2C38">
        <w:rPr>
          <w:i/>
          <w:lang w:eastAsia="it-IT"/>
        </w:rPr>
        <w:t>)</w:t>
      </w:r>
    </w:p>
    <w:p w:rsidR="00B05473" w:rsidRPr="009F2C38" w:rsidRDefault="00B05473" w:rsidP="009811EA">
      <w:pPr>
        <w:spacing w:after="0"/>
        <w:rPr>
          <w:lang w:eastAsia="it-IT"/>
        </w:rPr>
      </w:pPr>
    </w:p>
    <w:tbl>
      <w:tblPr>
        <w:tblStyle w:val="Grigliatabella"/>
        <w:tblW w:w="51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3260"/>
      </w:tblGrid>
      <w:tr w:rsidR="00344DF3" w:rsidRPr="009F2C38" w:rsidTr="00484DB9">
        <w:trPr>
          <w:trHeight w:val="340"/>
        </w:trPr>
        <w:tc>
          <w:tcPr>
            <w:tcW w:w="3349" w:type="pct"/>
            <w:vAlign w:val="bottom"/>
          </w:tcPr>
          <w:p w:rsidR="00344DF3" w:rsidRPr="00714F12" w:rsidRDefault="00344DF3" w:rsidP="00344DF3">
            <w:pPr>
              <w:widowControl w:val="0"/>
              <w:rPr>
                <w:rFonts w:eastAsia="Times New Roman" w:cs="Times New Roman"/>
                <w:color w:val="000000"/>
                <w:szCs w:val="20"/>
                <w:lang w:eastAsia="it-IT"/>
              </w:rPr>
            </w:pPr>
            <w:r w:rsidRPr="00714F12">
              <w:rPr>
                <w:rFonts w:eastAsia="Times New Roman" w:cs="Times New Roman"/>
                <w:color w:val="000000"/>
                <w:szCs w:val="20"/>
                <w:lang w:eastAsia="it-IT"/>
              </w:rPr>
              <w:t>tipo (es: condensatori, static var system)</w:t>
            </w:r>
          </w:p>
        </w:tc>
        <w:permStart w:id="1014719722" w:edGrp="everyone"/>
        <w:tc>
          <w:tcPr>
            <w:tcW w:w="1651" w:type="pct"/>
            <w:tcBorders>
              <w:bottom w:val="single" w:sz="4" w:space="0" w:color="auto"/>
            </w:tcBorders>
            <w:vAlign w:val="bottom"/>
          </w:tcPr>
          <w:p w:rsidR="00344DF3" w:rsidRPr="009F2C38" w:rsidRDefault="00950DAB" w:rsidP="009C7F0C">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14719722"/>
          </w:p>
        </w:tc>
      </w:tr>
      <w:tr w:rsidR="00344DF3" w:rsidRPr="009F2C38" w:rsidTr="00484DB9">
        <w:trPr>
          <w:trHeight w:val="340"/>
        </w:trPr>
        <w:tc>
          <w:tcPr>
            <w:tcW w:w="3349" w:type="pct"/>
            <w:vAlign w:val="bottom"/>
          </w:tcPr>
          <w:p w:rsidR="00344DF3" w:rsidRPr="00714F12" w:rsidRDefault="00344DF3" w:rsidP="00344DF3">
            <w:pPr>
              <w:widowControl w:val="0"/>
              <w:jc w:val="both"/>
              <w:rPr>
                <w:rFonts w:eastAsia="Times New Roman" w:cs="Times New Roman"/>
                <w:color w:val="000000"/>
                <w:szCs w:val="20"/>
                <w:lang w:eastAsia="it-IT"/>
              </w:rPr>
            </w:pPr>
            <w:r w:rsidRPr="00714F12">
              <w:rPr>
                <w:rFonts w:eastAsia="Times New Roman" w:cs="Times New Roman"/>
                <w:color w:val="000000"/>
                <w:szCs w:val="20"/>
                <w:lang w:eastAsia="it-IT"/>
              </w:rPr>
              <w:t>potenza nominale [kVar]</w:t>
            </w:r>
          </w:p>
        </w:tc>
        <w:permStart w:id="70088935" w:edGrp="everyone"/>
        <w:tc>
          <w:tcPr>
            <w:tcW w:w="1651" w:type="pct"/>
            <w:tcBorders>
              <w:top w:val="single" w:sz="4" w:space="0" w:color="auto"/>
              <w:bottom w:val="single" w:sz="4" w:space="0" w:color="auto"/>
            </w:tcBorders>
            <w:vAlign w:val="bottom"/>
          </w:tcPr>
          <w:p w:rsidR="00344DF3" w:rsidRPr="009F2C38" w:rsidRDefault="00950DAB" w:rsidP="009C7F0C">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0088935"/>
          </w:p>
        </w:tc>
      </w:tr>
      <w:tr w:rsidR="00344DF3" w:rsidRPr="009F2C38" w:rsidTr="00484DB9">
        <w:trPr>
          <w:trHeight w:val="340"/>
        </w:trPr>
        <w:tc>
          <w:tcPr>
            <w:tcW w:w="3349" w:type="pct"/>
            <w:vAlign w:val="bottom"/>
          </w:tcPr>
          <w:p w:rsidR="00344DF3" w:rsidRPr="00714F12" w:rsidRDefault="00344DF3" w:rsidP="00344DF3">
            <w:pPr>
              <w:widowControl w:val="0"/>
              <w:jc w:val="both"/>
              <w:rPr>
                <w:rFonts w:eastAsia="Times New Roman" w:cs="Times New Roman"/>
                <w:color w:val="000000"/>
                <w:sz w:val="21"/>
                <w:szCs w:val="21"/>
                <w:lang w:eastAsia="it-IT"/>
              </w:rPr>
            </w:pPr>
            <w:r w:rsidRPr="00484DB9">
              <w:rPr>
                <w:rFonts w:eastAsia="Times New Roman" w:cs="Times New Roman"/>
                <w:color w:val="000000"/>
                <w:szCs w:val="20"/>
                <w:lang w:eastAsia="it-IT"/>
              </w:rPr>
              <w:t>modalità di inserimento (automatico, manuale, temporizzato, ecc.)</w:t>
            </w:r>
          </w:p>
        </w:tc>
        <w:permStart w:id="1831496707" w:edGrp="everyone"/>
        <w:tc>
          <w:tcPr>
            <w:tcW w:w="1651" w:type="pct"/>
            <w:tcBorders>
              <w:top w:val="single" w:sz="4" w:space="0" w:color="auto"/>
              <w:bottom w:val="single" w:sz="4" w:space="0" w:color="auto"/>
            </w:tcBorders>
            <w:vAlign w:val="bottom"/>
          </w:tcPr>
          <w:p w:rsidR="00344DF3" w:rsidRPr="009F2C38" w:rsidRDefault="00950DAB" w:rsidP="009C7F0C">
            <w:pPr>
              <w:widowControl w:val="0"/>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31496707"/>
          </w:p>
        </w:tc>
      </w:tr>
    </w:tbl>
    <w:p w:rsidR="002B20D7" w:rsidRPr="009F2C38" w:rsidRDefault="002B20D7" w:rsidP="00D5253C"/>
    <w:p w:rsidR="00F81E21" w:rsidRPr="009F2C38" w:rsidRDefault="00F81E21" w:rsidP="00694DD5">
      <w:pPr>
        <w:pStyle w:val="Titolo2"/>
      </w:pPr>
      <w:r w:rsidRPr="009F2C38">
        <w:t>Caratteristiche degli organi di manovra principali</w:t>
      </w:r>
    </w:p>
    <w:p w:rsidR="00694DD5" w:rsidRDefault="00694DD5" w:rsidP="00694DD5">
      <w:pPr>
        <w:spacing w:after="0"/>
        <w:rPr>
          <w:lang w:eastAsia="it-IT"/>
        </w:rPr>
      </w:pPr>
    </w:p>
    <w:p w:rsidR="002B20D7" w:rsidRPr="00133A24" w:rsidRDefault="002B20D7" w:rsidP="002B20D7">
      <w:pPr>
        <w:spacing w:after="0"/>
        <w:jc w:val="both"/>
        <w:rPr>
          <w:lang w:eastAsia="it-IT"/>
        </w:rPr>
      </w:pPr>
      <w:r>
        <w:t xml:space="preserve">I dispositivi interni all’impianto di produzione e previsti </w:t>
      </w:r>
      <w:r w:rsidR="00484DB9">
        <w:t xml:space="preserve">dalla </w:t>
      </w:r>
      <w:r>
        <w:t xml:space="preserve">Norma CEI 0-21 sono individuati come segue </w:t>
      </w:r>
      <w:r w:rsidRPr="002B20D7">
        <w:t>(</w:t>
      </w:r>
      <w:r w:rsidRPr="00133A24">
        <w:t>compilare i dati seguenti e barrare le caselle interessate)</w:t>
      </w:r>
      <w:r w:rsidR="00133A24">
        <w:t>:</w:t>
      </w:r>
    </w:p>
    <w:p w:rsidR="002B20D7" w:rsidRPr="00133A24" w:rsidRDefault="002B20D7" w:rsidP="00694DD5">
      <w:pPr>
        <w:spacing w:after="0"/>
        <w:rPr>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77"/>
        <w:gridCol w:w="851"/>
        <w:gridCol w:w="1417"/>
        <w:gridCol w:w="1277"/>
        <w:gridCol w:w="1415"/>
        <w:gridCol w:w="1697"/>
      </w:tblGrid>
      <w:tr w:rsidR="00484DB9" w:rsidRPr="009F2C38" w:rsidTr="00484DB9">
        <w:trPr>
          <w:trHeight w:val="567"/>
        </w:trPr>
        <w:tc>
          <w:tcPr>
            <w:tcW w:w="672" w:type="pct"/>
          </w:tcPr>
          <w:p w:rsidR="00F81E21" w:rsidRPr="009F2C38" w:rsidRDefault="00F81E21" w:rsidP="00FB440B">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Dispositivo</w:t>
            </w:r>
          </w:p>
        </w:tc>
        <w:tc>
          <w:tcPr>
            <w:tcW w:w="871" w:type="pct"/>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Modello</w:t>
            </w:r>
          </w:p>
        </w:tc>
        <w:tc>
          <w:tcPr>
            <w:tcW w:w="442" w:type="pct"/>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N. poli</w:t>
            </w:r>
          </w:p>
        </w:tc>
        <w:tc>
          <w:tcPr>
            <w:tcW w:w="736" w:type="pct"/>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Tipo(*)</w:t>
            </w:r>
          </w:p>
        </w:tc>
        <w:tc>
          <w:tcPr>
            <w:tcW w:w="663" w:type="pct"/>
          </w:tcPr>
          <w:p w:rsidR="00F81E21" w:rsidRPr="009F2C38" w:rsidRDefault="00F81E21" w:rsidP="0006394F">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Conforme</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a CEI EN</w:t>
            </w:r>
          </w:p>
        </w:tc>
        <w:tc>
          <w:tcPr>
            <w:tcW w:w="735" w:type="pct"/>
          </w:tcPr>
          <w:p w:rsidR="00F81E21" w:rsidRPr="009F2C38" w:rsidRDefault="00F81E21" w:rsidP="0006394F">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Rif.</w:t>
            </w:r>
            <w:r w:rsidR="0006394F" w:rsidRPr="009F2C38">
              <w:rPr>
                <w:rFonts w:eastAsia="Times New Roman" w:cs="Times New Roman"/>
                <w:b/>
                <w:color w:val="000000"/>
                <w:sz w:val="20"/>
                <w:szCs w:val="20"/>
                <w:lang w:eastAsia="it-IT"/>
              </w:rPr>
              <w:t xml:space="preserve"> s</w:t>
            </w:r>
            <w:r w:rsidRPr="009F2C38">
              <w:rPr>
                <w:rFonts w:eastAsia="Times New Roman" w:cs="Times New Roman"/>
                <w:b/>
                <w:color w:val="000000"/>
                <w:sz w:val="20"/>
                <w:szCs w:val="20"/>
                <w:lang w:eastAsia="it-IT"/>
              </w:rPr>
              <w:t>chema</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n.</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w:t>
            </w:r>
          </w:p>
        </w:tc>
        <w:tc>
          <w:tcPr>
            <w:tcW w:w="881" w:type="pct"/>
          </w:tcPr>
          <w:p w:rsidR="00F81E21" w:rsidRPr="009F2C38" w:rsidRDefault="00F81E21" w:rsidP="0006394F">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Interblocchi</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w:t>
            </w:r>
          </w:p>
        </w:tc>
      </w:tr>
      <w:tr w:rsidR="00484DB9" w:rsidRPr="009F2C38" w:rsidTr="00484DB9">
        <w:trPr>
          <w:trHeight w:val="567"/>
        </w:trPr>
        <w:tc>
          <w:tcPr>
            <w:tcW w:w="672"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Generale</w:t>
            </w:r>
          </w:p>
        </w:tc>
        <w:permStart w:id="2114666252" w:edGrp="everyone"/>
        <w:tc>
          <w:tcPr>
            <w:tcW w:w="871" w:type="pct"/>
          </w:tcPr>
          <w:p w:rsidR="00F06C35" w:rsidRPr="009F2C38" w:rsidRDefault="00950DAB" w:rsidP="00F06C35">
            <w:pPr>
              <w:widowControl w:val="0"/>
              <w:spacing w:after="0"/>
              <w:jc w:val="both"/>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14666252"/>
          </w:p>
        </w:tc>
        <w:permStart w:id="1894856196" w:edGrp="everyone"/>
        <w:tc>
          <w:tcPr>
            <w:tcW w:w="442"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94856196"/>
          </w:p>
        </w:tc>
        <w:permStart w:id="2121010946" w:edGrp="everyone"/>
        <w:tc>
          <w:tcPr>
            <w:tcW w:w="736"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21010946"/>
          </w:p>
        </w:tc>
        <w:permStart w:id="513101702" w:edGrp="everyone"/>
        <w:tc>
          <w:tcPr>
            <w:tcW w:w="663"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13101702"/>
          </w:p>
        </w:tc>
        <w:permStart w:id="1296070652" w:edGrp="everyone"/>
        <w:tc>
          <w:tcPr>
            <w:tcW w:w="735"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96070652"/>
          </w:p>
        </w:tc>
        <w:permStart w:id="1865833727" w:edGrp="everyone"/>
        <w:tc>
          <w:tcPr>
            <w:tcW w:w="881" w:type="pct"/>
          </w:tcPr>
          <w:p w:rsidR="00F06C35" w:rsidRPr="009F2C38" w:rsidRDefault="00950DAB"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65833727"/>
            <w:r w:rsidR="00F06C35" w:rsidRPr="009F2C38">
              <w:rPr>
                <w:rFonts w:eastAsia="Times New Roman" w:cs="Times New Roman"/>
                <w:color w:val="000000"/>
                <w:sz w:val="18"/>
                <w:szCs w:val="20"/>
                <w:lang w:eastAsia="it-IT"/>
              </w:rPr>
              <w:t xml:space="preserve"> SI    </w:t>
            </w:r>
            <w:permStart w:id="889995279"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89995279"/>
            <w:r w:rsidR="00F06C35" w:rsidRPr="009F2C38">
              <w:rPr>
                <w:rFonts w:eastAsia="Times New Roman" w:cs="Times New Roman"/>
                <w:color w:val="000000"/>
                <w:sz w:val="18"/>
                <w:szCs w:val="20"/>
                <w:lang w:eastAsia="it-IT"/>
              </w:rPr>
              <w:t xml:space="preserve"> NO</w:t>
            </w:r>
          </w:p>
        </w:tc>
      </w:tr>
      <w:tr w:rsidR="00484DB9" w:rsidRPr="009F2C38" w:rsidTr="00484DB9">
        <w:trPr>
          <w:trHeight w:val="567"/>
        </w:trPr>
        <w:tc>
          <w:tcPr>
            <w:tcW w:w="672"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Interfaccia</w:t>
            </w:r>
          </w:p>
        </w:tc>
        <w:permStart w:id="1032345600" w:edGrp="everyone"/>
        <w:tc>
          <w:tcPr>
            <w:tcW w:w="871" w:type="pct"/>
          </w:tcPr>
          <w:p w:rsidR="00F06C35" w:rsidRPr="009F2C38" w:rsidRDefault="00950DAB" w:rsidP="00F06C35">
            <w:pPr>
              <w:widowControl w:val="0"/>
              <w:spacing w:after="0"/>
              <w:jc w:val="both"/>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32345600"/>
          </w:p>
        </w:tc>
        <w:permStart w:id="1802587340" w:edGrp="everyone"/>
        <w:tc>
          <w:tcPr>
            <w:tcW w:w="442"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02587340"/>
          </w:p>
        </w:tc>
        <w:permStart w:id="2044797079" w:edGrp="everyone"/>
        <w:tc>
          <w:tcPr>
            <w:tcW w:w="736"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44797079"/>
          </w:p>
        </w:tc>
        <w:permStart w:id="1391883006" w:edGrp="everyone"/>
        <w:tc>
          <w:tcPr>
            <w:tcW w:w="663"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91883006"/>
          </w:p>
        </w:tc>
        <w:permStart w:id="1534622286" w:edGrp="everyone"/>
        <w:tc>
          <w:tcPr>
            <w:tcW w:w="735"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34622286"/>
          </w:p>
        </w:tc>
        <w:permStart w:id="166551388" w:edGrp="everyone"/>
        <w:tc>
          <w:tcPr>
            <w:tcW w:w="881" w:type="pct"/>
          </w:tcPr>
          <w:p w:rsidR="00F06C35" w:rsidRPr="009F2C38" w:rsidRDefault="00950DAB"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6551388"/>
            <w:r w:rsidR="00F06C35" w:rsidRPr="009F2C38">
              <w:rPr>
                <w:rFonts w:eastAsia="Times New Roman" w:cs="Times New Roman"/>
                <w:color w:val="000000"/>
                <w:sz w:val="18"/>
                <w:szCs w:val="20"/>
                <w:lang w:eastAsia="it-IT"/>
              </w:rPr>
              <w:t xml:space="preserve">SI    </w:t>
            </w:r>
            <w:permStart w:id="1797682850"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97682850"/>
            <w:r w:rsidR="00F06C35" w:rsidRPr="009F2C38">
              <w:rPr>
                <w:rFonts w:eastAsia="Times New Roman" w:cs="Times New Roman"/>
                <w:color w:val="000000"/>
                <w:sz w:val="18"/>
                <w:szCs w:val="20"/>
                <w:lang w:eastAsia="it-IT"/>
              </w:rPr>
              <w:t xml:space="preserve"> NO</w:t>
            </w:r>
          </w:p>
        </w:tc>
      </w:tr>
    </w:tbl>
    <w:p w:rsidR="00F81E21" w:rsidRPr="009F2C38" w:rsidRDefault="00F81E21" w:rsidP="00F06C35">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Indicare il tipo (interruttore automatico, contattore, ecc.)</w:t>
      </w:r>
    </w:p>
    <w:p w:rsidR="00F81E21" w:rsidRPr="009F2C38" w:rsidRDefault="00F81E21" w:rsidP="00A122B0">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Indicare il riferimento al simbolo grafico del dispositivo riportato nello schema elettrico allegato</w:t>
      </w:r>
    </w:p>
    <w:p w:rsidR="00F81E21" w:rsidRPr="009F2C38" w:rsidRDefault="00F81E21" w:rsidP="00A122B0">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Indicare se il dispositivo è interbloccato con altri organi di manovra presenti in impianto</w:t>
      </w:r>
    </w:p>
    <w:p w:rsidR="001842B7" w:rsidRDefault="001842B7" w:rsidP="001D4420">
      <w:pPr>
        <w:widowControl w:val="0"/>
        <w:rPr>
          <w:rFonts w:eastAsia="Times New Roman" w:cs="Times New Roman"/>
          <w:color w:val="000000"/>
          <w:szCs w:val="20"/>
          <w:lang w:eastAsia="it-IT"/>
        </w:rPr>
      </w:pPr>
    </w:p>
    <w:p w:rsidR="00F81E21" w:rsidRPr="009F2C38" w:rsidRDefault="00F81E21" w:rsidP="00BC63F0">
      <w:pPr>
        <w:pStyle w:val="Titolo2"/>
      </w:pPr>
      <w:r w:rsidRPr="009F2C38">
        <w:t>Caratteristiche delle protezioni di interfaccia</w:t>
      </w:r>
    </w:p>
    <w:p w:rsidR="00BC63F0" w:rsidRPr="009F2C38" w:rsidRDefault="00BC63F0" w:rsidP="008C55E9">
      <w:pPr>
        <w:spacing w:after="0"/>
        <w:rPr>
          <w:lang w:eastAsia="it-IT"/>
        </w:rPr>
      </w:pPr>
    </w:p>
    <w:p w:rsidR="00507CCF" w:rsidRPr="009F2C38" w:rsidRDefault="00507CCF" w:rsidP="00507CCF">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 xml:space="preserve">Il/i </w:t>
      </w:r>
      <w:r w:rsidRPr="009F2C38">
        <w:rPr>
          <w:rFonts w:eastAsia="Times New Roman" w:cs="Times New Roman"/>
          <w:b/>
          <w:color w:val="000000"/>
          <w:szCs w:val="20"/>
          <w:lang w:eastAsia="it-IT"/>
        </w:rPr>
        <w:t>dispositivo/i di interfaccia (DDI)</w:t>
      </w:r>
      <w:r w:rsidRPr="009F2C38">
        <w:rPr>
          <w:rFonts w:eastAsia="Times New Roman" w:cs="Times New Roman"/>
          <w:color w:val="000000"/>
          <w:szCs w:val="20"/>
          <w:lang w:eastAsia="it-IT"/>
        </w:rPr>
        <w:t xml:space="preserve"> con la rete è/sono di tipo: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07CCF" w:rsidRPr="009F2C38" w:rsidTr="009C7F0C">
        <w:trPr>
          <w:trHeight w:val="397"/>
        </w:trPr>
        <w:tc>
          <w:tcPr>
            <w:tcW w:w="2500" w:type="pct"/>
            <w:vAlign w:val="bottom"/>
          </w:tcPr>
          <w:permStart w:id="1674334846" w:edGrp="everyone"/>
          <w:p w:rsidR="00507CCF" w:rsidRPr="009F2C38" w:rsidRDefault="00950DAB" w:rsidP="009C7F0C">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674334846"/>
            <w:r w:rsidR="00507CCF" w:rsidRPr="009F2C38">
              <w:rPr>
                <w:rFonts w:eastAsia="Times New Roman" w:cs="Times New Roman"/>
                <w:color w:val="000000"/>
                <w:szCs w:val="20"/>
                <w:lang w:eastAsia="it-IT"/>
              </w:rPr>
              <w:t xml:space="preserve"> interno al/ai convertitore/i</w:t>
            </w:r>
          </w:p>
        </w:tc>
        <w:permStart w:id="485968417" w:edGrp="everyone"/>
        <w:tc>
          <w:tcPr>
            <w:tcW w:w="2500" w:type="pct"/>
            <w:vAlign w:val="bottom"/>
          </w:tcPr>
          <w:p w:rsidR="00507CCF" w:rsidRPr="009F2C38" w:rsidRDefault="00950DAB" w:rsidP="00507CC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485968417"/>
            <w:r w:rsidR="00507CCF" w:rsidRPr="009F2C38">
              <w:rPr>
                <w:rFonts w:eastAsia="Times New Roman" w:cs="Times New Roman"/>
                <w:color w:val="000000"/>
                <w:szCs w:val="20"/>
                <w:lang w:eastAsia="it-IT"/>
              </w:rPr>
              <w:t xml:space="preserve"> esterno al/ai convertitore/i</w:t>
            </w:r>
          </w:p>
        </w:tc>
      </w:tr>
    </w:tbl>
    <w:p w:rsidR="00507CCF" w:rsidRPr="009F2C38" w:rsidRDefault="00507CCF" w:rsidP="008C55E9">
      <w:pPr>
        <w:spacing w:after="0"/>
        <w:rPr>
          <w:lang w:eastAsia="it-IT"/>
        </w:rPr>
      </w:pPr>
    </w:p>
    <w:p w:rsidR="00507CCF" w:rsidRDefault="00340B85" w:rsidP="00340B85">
      <w:pPr>
        <w:spacing w:after="0"/>
        <w:jc w:val="both"/>
        <w:rPr>
          <w:i/>
          <w:lang w:eastAsia="it-IT"/>
        </w:rPr>
      </w:pPr>
      <w:r>
        <w:rPr>
          <w:lang w:eastAsia="it-IT"/>
        </w:rPr>
        <w:lastRenderedPageBreak/>
        <w:t>ed è/sono</w:t>
      </w:r>
      <w:r w:rsidR="00507CCF" w:rsidRPr="009F2C38">
        <w:rPr>
          <w:lang w:eastAsia="it-IT"/>
        </w:rPr>
        <w:t xml:space="preserve"> asservito</w:t>
      </w:r>
      <w:r>
        <w:rPr>
          <w:lang w:eastAsia="it-IT"/>
        </w:rPr>
        <w:t>/i</w:t>
      </w:r>
      <w:r w:rsidR="00507CCF" w:rsidRPr="009F2C38">
        <w:rPr>
          <w:lang w:eastAsia="it-IT"/>
        </w:rPr>
        <w:t xml:space="preserve"> al seguente</w:t>
      </w:r>
      <w:r w:rsidR="004D7E02" w:rsidRPr="009F2C38">
        <w:rPr>
          <w:lang w:eastAsia="it-IT"/>
        </w:rPr>
        <w:t xml:space="preserve"> </w:t>
      </w:r>
      <w:r w:rsidR="00507CCF" w:rsidRPr="009F2C38">
        <w:rPr>
          <w:b/>
          <w:lang w:eastAsia="it-IT"/>
        </w:rPr>
        <w:t>Sistema di protezione di interfaccia (SPI)</w:t>
      </w:r>
      <w:r w:rsidR="00507CCF" w:rsidRPr="009F2C38">
        <w:rPr>
          <w:lang w:eastAsia="it-IT"/>
        </w:rPr>
        <w:t xml:space="preserve"> con</w:t>
      </w:r>
      <w:r>
        <w:rPr>
          <w:lang w:eastAsia="it-IT"/>
        </w:rPr>
        <w:t>forme a</w:t>
      </w:r>
      <w:r w:rsidR="00BF064B" w:rsidRPr="009F2C38">
        <w:rPr>
          <w:lang w:eastAsia="it-IT"/>
        </w:rPr>
        <w:t xml:space="preserve">lle Norme CEI e </w:t>
      </w:r>
      <w:r>
        <w:rPr>
          <w:lang w:eastAsia="it-IT"/>
        </w:rPr>
        <w:t xml:space="preserve">alle </w:t>
      </w:r>
      <w:r w:rsidR="00BF064B" w:rsidRPr="009F2C38">
        <w:rPr>
          <w:lang w:eastAsia="it-IT"/>
        </w:rPr>
        <w:t>Regole T</w:t>
      </w:r>
      <w:r w:rsidR="00B40AA9">
        <w:rPr>
          <w:lang w:eastAsia="it-IT"/>
        </w:rPr>
        <w:t>ecniche di APB</w:t>
      </w:r>
      <w:r w:rsidR="00BF064B" w:rsidRPr="009F2C38">
        <w:rPr>
          <w:lang w:eastAsia="it-IT"/>
        </w:rPr>
        <w:t xml:space="preserve"> </w:t>
      </w:r>
      <w:r w:rsidR="00507CCF" w:rsidRPr="009F2C38">
        <w:rPr>
          <w:lang w:eastAsia="it-IT"/>
        </w:rPr>
        <w:t>vigenti al momento dell</w:t>
      </w:r>
      <w:r w:rsidR="00BF064B" w:rsidRPr="009F2C38">
        <w:rPr>
          <w:lang w:eastAsia="it-IT"/>
        </w:rPr>
        <w:t>’</w:t>
      </w:r>
      <w:r w:rsidR="00507CCF" w:rsidRPr="009F2C38">
        <w:rPr>
          <w:lang w:eastAsia="it-IT"/>
        </w:rPr>
        <w:t>attivazione della connessione</w:t>
      </w:r>
      <w:r w:rsidR="004D7E02" w:rsidRPr="009F2C38">
        <w:rPr>
          <w:lang w:eastAsia="it-IT"/>
        </w:rPr>
        <w:t xml:space="preserve"> </w:t>
      </w:r>
      <w:r w:rsidR="004D7E02" w:rsidRPr="009F2C38">
        <w:rPr>
          <w:i/>
          <w:lang w:eastAsia="it-IT"/>
        </w:rPr>
        <w:t>(compilare i dati seguenti e barrare le caselle interessate)</w:t>
      </w:r>
    </w:p>
    <w:p w:rsidR="00340B85" w:rsidRPr="009F2C38" w:rsidRDefault="00340B85" w:rsidP="00340B85">
      <w:pPr>
        <w:spacing w:after="0"/>
        <w:jc w:val="both"/>
        <w:rPr>
          <w:i/>
          <w:lang w:eastAsia="it-IT"/>
        </w:rPr>
      </w:pPr>
    </w:p>
    <w:p w:rsidR="00AB512F" w:rsidRPr="009F2C38" w:rsidRDefault="004B689F" w:rsidP="008C55E9">
      <w:pPr>
        <w:spacing w:after="0"/>
        <w:rPr>
          <w:lang w:eastAsia="it-IT"/>
        </w:rPr>
      </w:pPr>
      <w:r w:rsidRPr="009F2C38">
        <w:rPr>
          <w:lang w:eastAsia="it-IT"/>
        </w:rPr>
        <w:t>Numero apparati/SPI:</w:t>
      </w:r>
      <w:r w:rsidR="004D7E02" w:rsidRPr="009F2C38">
        <w:rPr>
          <w:lang w:eastAsia="it-IT"/>
        </w:rPr>
        <w:t xml:space="preserve">            </w:t>
      </w:r>
      <w:permStart w:id="241589721"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241589721"/>
      <w:r w:rsidR="004D7E02" w:rsidRPr="009F2C38">
        <w:rPr>
          <w:rFonts w:eastAsia="Times New Roman" w:cs="Times New Roman"/>
          <w:color w:val="000000"/>
          <w:szCs w:val="20"/>
          <w:lang w:eastAsia="it-IT"/>
        </w:rPr>
        <w:t xml:space="preserve"> 1         </w:t>
      </w:r>
      <w:permStart w:id="1610225050"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1610225050"/>
      <w:r w:rsidR="004D7E02" w:rsidRPr="009F2C38">
        <w:rPr>
          <w:rFonts w:eastAsia="Times New Roman" w:cs="Times New Roman"/>
          <w:color w:val="000000"/>
          <w:szCs w:val="20"/>
          <w:lang w:eastAsia="it-IT"/>
        </w:rPr>
        <w:t xml:space="preserve"> 2         </w:t>
      </w:r>
      <w:permStart w:id="275732359"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275732359"/>
      <w:r w:rsidR="004D7E02" w:rsidRPr="009F2C38">
        <w:rPr>
          <w:rFonts w:eastAsia="Times New Roman" w:cs="Times New Roman"/>
          <w:color w:val="000000"/>
          <w:szCs w:val="20"/>
          <w:lang w:eastAsia="it-IT"/>
        </w:rPr>
        <w:t xml:space="preserve"> 3         </w:t>
      </w:r>
      <w:permStart w:id="647047164"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647047164"/>
      <w:r w:rsidR="004D7E02" w:rsidRPr="009F2C38">
        <w:rPr>
          <w:rFonts w:eastAsia="Times New Roman" w:cs="Times New Roman"/>
          <w:color w:val="000000"/>
          <w:szCs w:val="20"/>
          <w:lang w:eastAsia="it-IT"/>
        </w:rPr>
        <w:t xml:space="preserve"> &gt;3</w:t>
      </w:r>
    </w:p>
    <w:p w:rsidR="00AB512F" w:rsidRPr="009F2C38" w:rsidRDefault="00AB512F" w:rsidP="008C55E9">
      <w:pPr>
        <w:spacing w:after="0"/>
        <w:rPr>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845"/>
        <w:gridCol w:w="2835"/>
        <w:gridCol w:w="2178"/>
        <w:gridCol w:w="1926"/>
      </w:tblGrid>
      <w:tr w:rsidR="000B7D4C" w:rsidRPr="009F2C38" w:rsidTr="00340B85">
        <w:trPr>
          <w:trHeight w:val="404"/>
        </w:trPr>
        <w:tc>
          <w:tcPr>
            <w:tcW w:w="439"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SPI</w:t>
            </w:r>
          </w:p>
        </w:tc>
        <w:tc>
          <w:tcPr>
            <w:tcW w:w="958"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Marca</w:t>
            </w:r>
          </w:p>
        </w:tc>
        <w:tc>
          <w:tcPr>
            <w:tcW w:w="1472"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Modello</w:t>
            </w:r>
          </w:p>
        </w:tc>
        <w:tc>
          <w:tcPr>
            <w:tcW w:w="1131"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Firmware</w:t>
            </w:r>
          </w:p>
        </w:tc>
        <w:tc>
          <w:tcPr>
            <w:tcW w:w="1000" w:type="pct"/>
          </w:tcPr>
          <w:p w:rsidR="000B7D4C" w:rsidRPr="009F2C38" w:rsidRDefault="000B7D4C" w:rsidP="000B7D4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Integrato in altri apparati</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1</w:t>
            </w:r>
          </w:p>
        </w:tc>
        <w:permStart w:id="1904096552"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04096552"/>
          </w:p>
        </w:tc>
        <w:permStart w:id="1745765859"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45765859"/>
          </w:p>
        </w:tc>
        <w:permStart w:id="1856253790"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56253790"/>
          </w:p>
        </w:tc>
        <w:permStart w:id="1820935972"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20935972"/>
            <w:r w:rsidR="00F06C35" w:rsidRPr="009F2C38">
              <w:rPr>
                <w:rFonts w:eastAsia="Times New Roman" w:cs="Times New Roman"/>
                <w:color w:val="000000"/>
                <w:sz w:val="18"/>
                <w:szCs w:val="20"/>
                <w:lang w:eastAsia="it-IT"/>
              </w:rPr>
              <w:t xml:space="preserve"> SI              </w:t>
            </w:r>
            <w:permStart w:id="599134542"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599134542"/>
            <w:r w:rsidR="00F06C35" w:rsidRPr="009F2C38">
              <w:rPr>
                <w:rFonts w:eastAsia="Times New Roman" w:cs="Times New Roman"/>
                <w:color w:val="000000"/>
                <w:sz w:val="18"/>
                <w:szCs w:val="20"/>
                <w:lang w:eastAsia="it-IT"/>
              </w:rPr>
              <w:t xml:space="preserve"> NO</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2</w:t>
            </w:r>
          </w:p>
        </w:tc>
        <w:permStart w:id="1064124291"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64124291"/>
          </w:p>
        </w:tc>
        <w:permStart w:id="227568130"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27568130"/>
          </w:p>
        </w:tc>
        <w:permStart w:id="482805326"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82805326"/>
          </w:p>
        </w:tc>
        <w:permStart w:id="103360604"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3360604"/>
            <w:r w:rsidR="00F06C35" w:rsidRPr="009F2C38">
              <w:rPr>
                <w:rFonts w:eastAsia="Times New Roman" w:cs="Times New Roman"/>
                <w:color w:val="000000"/>
                <w:sz w:val="18"/>
                <w:szCs w:val="20"/>
                <w:lang w:eastAsia="it-IT"/>
              </w:rPr>
              <w:t xml:space="preserve"> SI              </w:t>
            </w:r>
            <w:permStart w:id="2053244210"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053244210"/>
            <w:r w:rsidR="00F06C35" w:rsidRPr="009F2C38">
              <w:rPr>
                <w:rFonts w:eastAsia="Times New Roman" w:cs="Times New Roman"/>
                <w:color w:val="000000"/>
                <w:sz w:val="18"/>
                <w:szCs w:val="20"/>
                <w:lang w:eastAsia="it-IT"/>
              </w:rPr>
              <w:t xml:space="preserve"> NO</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3</w:t>
            </w:r>
          </w:p>
        </w:tc>
        <w:permStart w:id="1341739475"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41739475"/>
          </w:p>
        </w:tc>
        <w:permStart w:id="684081246"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84081246"/>
          </w:p>
        </w:tc>
        <w:permStart w:id="1891172667"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91172667"/>
          </w:p>
        </w:tc>
        <w:permStart w:id="149702877"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9702877"/>
            <w:r w:rsidR="00F06C35" w:rsidRPr="009F2C38">
              <w:rPr>
                <w:rFonts w:eastAsia="Times New Roman" w:cs="Times New Roman"/>
                <w:color w:val="000000"/>
                <w:sz w:val="18"/>
                <w:szCs w:val="20"/>
                <w:lang w:eastAsia="it-IT"/>
              </w:rPr>
              <w:t xml:space="preserve"> SI              </w:t>
            </w:r>
            <w:permStart w:id="1384644926"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384644926"/>
            <w:r w:rsidR="00F06C35" w:rsidRPr="009F2C38">
              <w:rPr>
                <w:rFonts w:eastAsia="Times New Roman" w:cs="Times New Roman"/>
                <w:color w:val="000000"/>
                <w:sz w:val="18"/>
                <w:szCs w:val="20"/>
                <w:lang w:eastAsia="it-IT"/>
              </w:rPr>
              <w:t xml:space="preserve"> NO</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4</w:t>
            </w:r>
          </w:p>
        </w:tc>
        <w:permStart w:id="1012687426"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12687426"/>
          </w:p>
        </w:tc>
        <w:permStart w:id="1203525669"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03525669"/>
          </w:p>
        </w:tc>
        <w:permStart w:id="972246465"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72246465"/>
          </w:p>
        </w:tc>
        <w:permStart w:id="803625477"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03625477"/>
            <w:r w:rsidR="00F06C35" w:rsidRPr="009F2C38">
              <w:rPr>
                <w:rFonts w:eastAsia="Times New Roman" w:cs="Times New Roman"/>
                <w:color w:val="000000"/>
                <w:sz w:val="18"/>
                <w:szCs w:val="20"/>
                <w:lang w:eastAsia="it-IT"/>
              </w:rPr>
              <w:t xml:space="preserve"> SI              </w:t>
            </w:r>
            <w:permStart w:id="780024369"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80024369"/>
            <w:r w:rsidR="00F06C35" w:rsidRPr="009F2C38">
              <w:rPr>
                <w:rFonts w:eastAsia="Times New Roman" w:cs="Times New Roman"/>
                <w:color w:val="000000"/>
                <w:sz w:val="18"/>
                <w:szCs w:val="20"/>
                <w:lang w:eastAsia="it-IT"/>
              </w:rPr>
              <w:t xml:space="preserve"> NO</w:t>
            </w:r>
          </w:p>
        </w:tc>
      </w:tr>
    </w:tbl>
    <w:p w:rsidR="000B7D4C" w:rsidRPr="009F2C38" w:rsidRDefault="000B7D4C" w:rsidP="00F06C35">
      <w:pPr>
        <w:spacing w:after="0"/>
        <w:rPr>
          <w:lang w:eastAsia="it-IT"/>
        </w:rPr>
      </w:pPr>
    </w:p>
    <w:p w:rsidR="000B7D4C" w:rsidRPr="009F2C38" w:rsidRDefault="003773BE" w:rsidP="008C55E9">
      <w:pPr>
        <w:spacing w:after="0"/>
        <w:rPr>
          <w:lang w:eastAsia="it-IT"/>
        </w:rPr>
      </w:pPr>
      <w:r w:rsidRPr="009F2C38">
        <w:rPr>
          <w:lang w:eastAsia="it-IT"/>
        </w:rPr>
        <w:t>Verifica delle regolazioni del sistema di protezione di interfaccia mediante: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3987"/>
      </w:tblGrid>
      <w:tr w:rsidR="003773BE" w:rsidRPr="009F2C38" w:rsidTr="009C7F0C">
        <w:trPr>
          <w:trHeight w:val="454"/>
        </w:trPr>
        <w:tc>
          <w:tcPr>
            <w:tcW w:w="5000" w:type="pct"/>
            <w:gridSpan w:val="2"/>
            <w:vAlign w:val="bottom"/>
          </w:tcPr>
          <w:permStart w:id="1025005811" w:edGrp="everyone"/>
          <w:p w:rsidR="003773BE" w:rsidRPr="009F2C38" w:rsidRDefault="00950DAB" w:rsidP="009C7F0C">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25005811"/>
            <w:r w:rsidR="003773BE" w:rsidRPr="009F2C38">
              <w:rPr>
                <w:rFonts w:eastAsia="Times New Roman" w:cs="Times New Roman"/>
                <w:color w:val="000000"/>
                <w:szCs w:val="20"/>
                <w:lang w:eastAsia="it-IT"/>
              </w:rPr>
              <w:t xml:space="preserve"> cassetta prova relè</w:t>
            </w:r>
          </w:p>
        </w:tc>
      </w:tr>
      <w:permStart w:id="1271202884" w:edGrp="everyone"/>
      <w:tr w:rsidR="0025590D" w:rsidRPr="009F2C38" w:rsidTr="0025590D">
        <w:trPr>
          <w:trHeight w:val="454"/>
        </w:trPr>
        <w:tc>
          <w:tcPr>
            <w:tcW w:w="2932" w:type="pct"/>
            <w:vAlign w:val="bottom"/>
          </w:tcPr>
          <w:p w:rsidR="0025590D" w:rsidRPr="009F2C38" w:rsidRDefault="00950DAB" w:rsidP="0025590D">
            <w:pPr>
              <w:widowControl w:val="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821AEF">
              <w:rPr>
                <w:rFonts w:eastAsia="Times New Roman" w:cs="Times New Roman"/>
                <w:color w:val="000000"/>
                <w:szCs w:val="20"/>
                <w:lang w:eastAsia="it-IT"/>
              </w:rPr>
            </w:r>
            <w:r w:rsidR="00821AEF">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271202884"/>
            <w:r w:rsidR="0025590D" w:rsidRPr="009F2C38">
              <w:rPr>
                <w:rFonts w:eastAsia="Times New Roman" w:cs="Times New Roman"/>
                <w:color w:val="000000"/>
                <w:szCs w:val="20"/>
                <w:lang w:eastAsia="it-IT"/>
              </w:rPr>
              <w:t xml:space="preserve"> funzione autotest (solo per SPI integrate nell’inverter) </w:t>
            </w:r>
          </w:p>
        </w:tc>
        <w:permStart w:id="766513370" w:edGrp="everyone"/>
        <w:tc>
          <w:tcPr>
            <w:tcW w:w="2068" w:type="pct"/>
            <w:tcBorders>
              <w:bottom w:val="single" w:sz="4" w:space="0" w:color="auto"/>
            </w:tcBorders>
            <w:vAlign w:val="bottom"/>
          </w:tcPr>
          <w:p w:rsidR="0025590D" w:rsidRPr="009F2C38" w:rsidRDefault="00B563A7" w:rsidP="0025590D">
            <w:pPr>
              <w:widowControl w:val="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66513370"/>
          </w:p>
        </w:tc>
      </w:tr>
    </w:tbl>
    <w:p w:rsidR="00FA4A30" w:rsidRDefault="00FA4A30" w:rsidP="00FA4A30">
      <w:pPr>
        <w:rPr>
          <w:lang w:eastAsia="it-IT"/>
        </w:rPr>
      </w:pPr>
    </w:p>
    <w:p w:rsidR="00884847" w:rsidRPr="009F2C38" w:rsidRDefault="00884847" w:rsidP="00A76915">
      <w:pPr>
        <w:pStyle w:val="Titolo2"/>
        <w:jc w:val="both"/>
      </w:pPr>
      <w:r w:rsidRPr="009F2C38">
        <w:t>Regolazioni del sistema di protezione di interfaccia</w:t>
      </w:r>
    </w:p>
    <w:p w:rsidR="00884847" w:rsidRDefault="00884847" w:rsidP="00F83E2E">
      <w:pPr>
        <w:spacing w:after="0"/>
      </w:pPr>
    </w:p>
    <w:p w:rsidR="00F11A4A" w:rsidRPr="00340B85" w:rsidRDefault="00F11A4A" w:rsidP="00F83E2E">
      <w:pPr>
        <w:spacing w:after="0"/>
        <w:rPr>
          <w:u w:val="single"/>
        </w:rPr>
      </w:pPr>
      <w:r w:rsidRPr="00340B85">
        <w:rPr>
          <w:u w:val="single"/>
        </w:rPr>
        <w:t>Le regolazioni de</w:t>
      </w:r>
      <w:r w:rsidR="00340B85" w:rsidRPr="00340B85">
        <w:rPr>
          <w:u w:val="single"/>
        </w:rPr>
        <w:t>i sistemi</w:t>
      </w:r>
      <w:r w:rsidRPr="00340B85">
        <w:rPr>
          <w:u w:val="single"/>
        </w:rPr>
        <w:t xml:space="preserve"> di protezione di interfacc</w:t>
      </w:r>
      <w:r w:rsidR="00340B85" w:rsidRPr="00340B85">
        <w:rPr>
          <w:u w:val="single"/>
        </w:rPr>
        <w:t>ia devono essere conformi alla Norma CEI 0-21 vigente</w:t>
      </w:r>
      <w:r w:rsidRPr="00340B85">
        <w:rPr>
          <w:u w:val="single"/>
        </w:rPr>
        <w:t>.</w:t>
      </w:r>
    </w:p>
    <w:p w:rsidR="00F81E21" w:rsidRPr="009F2C38" w:rsidRDefault="00F81E21" w:rsidP="00074095">
      <w:pPr>
        <w:pStyle w:val="Titolo1"/>
        <w:rPr>
          <w:rFonts w:eastAsia="Times New Roman"/>
          <w:lang w:eastAsia="it-IT"/>
        </w:rPr>
      </w:pPr>
      <w:r w:rsidRPr="009F2C38">
        <w:rPr>
          <w:rFonts w:eastAsia="Times New Roman"/>
          <w:lang w:eastAsia="it-IT"/>
        </w:rPr>
        <w:t>Allegati</w:t>
      </w:r>
      <w:r w:rsidR="00AE4739">
        <w:rPr>
          <w:rFonts w:eastAsia="Times New Roman"/>
          <w:lang w:eastAsia="it-IT"/>
        </w:rPr>
        <w:t xml:space="preserve"> a cura dell'Utente produttore</w:t>
      </w:r>
    </w:p>
    <w:p w:rsidR="00C367CC" w:rsidRDefault="00C367CC" w:rsidP="00CF0260">
      <w:pPr>
        <w:autoSpaceDE w:val="0"/>
        <w:autoSpaceDN w:val="0"/>
        <w:adjustRightInd w:val="0"/>
        <w:spacing w:after="0"/>
        <w:jc w:val="both"/>
      </w:pPr>
      <w:r>
        <w:t>Gli allegati al presente regolamento sono stati evidenziati barrando le voci interessate</w:t>
      </w:r>
      <w:r w:rsidR="002B1AD2">
        <w:t xml:space="preserve"> alla sez</w:t>
      </w:r>
      <w:r w:rsidR="008F177D">
        <w:t>.</w:t>
      </w:r>
      <w:r w:rsidR="002B1AD2">
        <w:t xml:space="preserve"> </w:t>
      </w:r>
      <w:r w:rsidR="009C7A1D">
        <w:fldChar w:fldCharType="begin"/>
      </w:r>
      <w:r w:rsidR="002B1AD2">
        <w:instrText xml:space="preserve"> REF _Ref462047621 \r \h </w:instrText>
      </w:r>
      <w:r w:rsidR="009C7A1D">
        <w:fldChar w:fldCharType="separate"/>
      </w:r>
      <w:r w:rsidR="00C94851">
        <w:t>1</w:t>
      </w:r>
      <w:r w:rsidR="009C7A1D">
        <w:fldChar w:fldCharType="end"/>
      </w:r>
      <w:r w:rsidR="002B1AD2">
        <w:t>.</w:t>
      </w:r>
    </w:p>
    <w:p w:rsidR="000F4212" w:rsidRDefault="000F4212" w:rsidP="00BE18C8">
      <w:pPr>
        <w:autoSpaceDE w:val="0"/>
        <w:autoSpaceDN w:val="0"/>
        <w:adjustRightInd w:val="0"/>
        <w:spacing w:after="120"/>
        <w:jc w:val="both"/>
      </w:pPr>
      <w:r>
        <w:t xml:space="preserve">Per il reperimento dei modelli fare riferimento al </w:t>
      </w:r>
      <w:r w:rsidRPr="009F2C38">
        <w:t xml:space="preserve">sito internet </w:t>
      </w:r>
      <w:hyperlink r:id="rId9" w:history="1">
        <w:r w:rsidR="007933C1" w:rsidRPr="007933C1">
          <w:rPr>
            <w:rStyle w:val="Collegamentoipertestuale"/>
          </w:rPr>
          <w:t>www.pubbliservizi.it</w:t>
        </w:r>
      </w:hyperlink>
      <w:r>
        <w:t>,</w:t>
      </w:r>
      <w:r w:rsidRPr="009F2C38">
        <w:t xml:space="preserve"> sezione </w:t>
      </w:r>
      <w:r>
        <w:rPr>
          <w:b/>
          <w:i/>
        </w:rPr>
        <w:t>“Connessione produttori</w:t>
      </w:r>
      <w:r w:rsidRPr="00FA4A30">
        <w:rPr>
          <w:b/>
          <w:i/>
        </w:rPr>
        <w:t xml:space="preserve"> </w:t>
      </w:r>
      <w:r w:rsidRPr="00FA4A30">
        <w:rPr>
          <w:b/>
          <w:i/>
        </w:rPr>
        <w:sym w:font="Wingdings" w:char="F0E0"/>
      </w:r>
      <w:r w:rsidRPr="00FA4A30">
        <w:rPr>
          <w:b/>
          <w:i/>
        </w:rPr>
        <w:t xml:space="preserve"> Soluzioni e regole tecniche”</w:t>
      </w:r>
    </w:p>
    <w:p w:rsidR="00C367CC" w:rsidRDefault="00C367CC" w:rsidP="00BE18C8">
      <w:pPr>
        <w:autoSpaceDE w:val="0"/>
        <w:autoSpaceDN w:val="0"/>
        <w:adjustRightInd w:val="0"/>
        <w:spacing w:after="120"/>
        <w:jc w:val="both"/>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Pr="009F2C38" w:rsidRDefault="002858CB" w:rsidP="006F4A45">
            <w:pPr>
              <w:widowControl w:val="0"/>
              <w:spacing w:line="276" w:lineRule="auto"/>
              <w:jc w:val="both"/>
            </w:pPr>
            <w:r>
              <w:rPr>
                <w:rFonts w:eastAsia="Times New Roman" w:cs="Times New Roman"/>
                <w:color w:val="000000"/>
                <w:szCs w:val="20"/>
                <w:lang w:eastAsia="it-IT"/>
              </w:rPr>
              <w:t xml:space="preserve">Timbro e firma </w:t>
            </w:r>
            <w:r w:rsidR="00931D26">
              <w:rPr>
                <w:rFonts w:eastAsia="Times New Roman" w:cs="Times New Roman"/>
                <w:color w:val="000000"/>
                <w:szCs w:val="20"/>
                <w:lang w:eastAsia="it-IT"/>
              </w:rPr>
              <w:t>del Tecnico dichiarante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2858CB" w:rsidRDefault="002858CB" w:rsidP="00BE18C8">
      <w:pPr>
        <w:autoSpaceDE w:val="0"/>
        <w:autoSpaceDN w:val="0"/>
        <w:adjustRightInd w:val="0"/>
        <w:spacing w:after="120"/>
        <w:jc w:val="both"/>
      </w:pPr>
    </w:p>
    <w:p w:rsidR="00D64BFB" w:rsidRPr="00D64BFB" w:rsidRDefault="00D64BFB" w:rsidP="00D64BFB">
      <w:pPr>
        <w:jc w:val="both"/>
        <w:rPr>
          <w:i/>
        </w:rPr>
      </w:pPr>
      <w:r w:rsidRPr="00D64BFB">
        <w:rPr>
          <w:i/>
        </w:rPr>
        <w:t>N.B.: La dichiarazione va redatta e firmata a cura di soggetti di cui all’ articolo 40, comma 40.5 del TIQE 2012 -2015</w:t>
      </w:r>
    </w:p>
    <w:p w:rsidR="00D64BFB" w:rsidRDefault="00D64BFB" w:rsidP="00BE18C8">
      <w:pPr>
        <w:autoSpaceDE w:val="0"/>
        <w:autoSpaceDN w:val="0"/>
        <w:adjustRightInd w:val="0"/>
        <w:spacing w:after="120"/>
        <w:jc w:val="both"/>
      </w:pPr>
    </w:p>
    <w:p w:rsidR="00D64BFB" w:rsidRDefault="004C1E42" w:rsidP="00BE18C8">
      <w:pPr>
        <w:autoSpaceDE w:val="0"/>
        <w:autoSpaceDN w:val="0"/>
        <w:adjustRightInd w:val="0"/>
        <w:spacing w:after="120"/>
        <w:jc w:val="both"/>
      </w:pPr>
      <w:r>
        <w:lastRenderedPageBreak/>
        <w:t>Per presa visione Utente Produttore / Cliente finale</w:t>
      </w:r>
    </w:p>
    <w:p w:rsidR="00C367CC" w:rsidRDefault="00C367CC" w:rsidP="00A122B0">
      <w:pPr>
        <w:widowControl w:val="0"/>
        <w:spacing w:after="0"/>
        <w:jc w:val="both"/>
      </w:pPr>
    </w:p>
    <w:p w:rsidR="002858CB" w:rsidRPr="003C303F" w:rsidRDefault="002858CB" w:rsidP="002858CB">
      <w:pPr>
        <w:rPr>
          <w:i/>
          <w:lang w:eastAsia="it-IT"/>
        </w:rPr>
      </w:pPr>
      <w:r w:rsidRPr="003C303F">
        <w:rPr>
          <w:i/>
        </w:rPr>
        <w:t>Compilare di seguito se le figure coincidono: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Pr="009F2C38" w:rsidRDefault="002858CB" w:rsidP="006F4A45">
            <w:pPr>
              <w:widowControl w:val="0"/>
              <w:spacing w:line="276" w:lineRule="auto"/>
              <w:jc w:val="both"/>
            </w:pPr>
            <w:r>
              <w:rPr>
                <w:rFonts w:eastAsia="Times New Roman" w:cs="Times New Roman"/>
                <w:color w:val="000000"/>
                <w:szCs w:val="20"/>
                <w:lang w:eastAsia="it-IT"/>
              </w:rPr>
              <w:t>Timbro e firma per Produttore / Cliente finale (titolare o legale rappresentante)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2858CB" w:rsidRDefault="002858CB" w:rsidP="002858CB">
      <w:pPr>
        <w:rPr>
          <w:lang w:eastAsia="it-IT"/>
        </w:rPr>
      </w:pPr>
    </w:p>
    <w:p w:rsidR="002858CB" w:rsidRPr="003C303F" w:rsidRDefault="002858CB" w:rsidP="002858CB">
      <w:pPr>
        <w:rPr>
          <w:i/>
          <w:lang w:eastAsia="it-IT"/>
        </w:rPr>
      </w:pPr>
      <w:r w:rsidRPr="003C303F">
        <w:rPr>
          <w:i/>
        </w:rPr>
        <w:t>Compilare di seguito se le figure non coincidono: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Default="002858CB"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Produttore (titolare o legale rappresentante)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2858CB" w:rsidRDefault="002858CB" w:rsidP="002858CB">
      <w:pPr>
        <w:rPr>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Default="002858CB"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Cliente finale (titolare o legale rappresentante)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02304D" w:rsidRPr="001809AB" w:rsidRDefault="0002304D">
      <w:pPr>
        <w:rPr>
          <w:rFonts w:eastAsia="Times New Roman" w:cs="Times New Roman"/>
          <w:color w:val="000000"/>
          <w:sz w:val="12"/>
          <w:szCs w:val="20"/>
          <w:lang w:eastAsia="it-IT"/>
        </w:rPr>
      </w:pPr>
    </w:p>
    <w:sectPr w:rsidR="0002304D" w:rsidRPr="001809AB" w:rsidSect="00271099">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AEF" w:rsidRDefault="00821AEF" w:rsidP="00436DB7">
      <w:pPr>
        <w:spacing w:after="0" w:line="240" w:lineRule="auto"/>
      </w:pPr>
      <w:r>
        <w:separator/>
      </w:r>
    </w:p>
  </w:endnote>
  <w:endnote w:type="continuationSeparator" w:id="0">
    <w:p w:rsidR="00821AEF" w:rsidRDefault="00821AEF" w:rsidP="0043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AEF" w:rsidRDefault="00821AEF" w:rsidP="00436DB7">
      <w:pPr>
        <w:spacing w:after="0" w:line="240" w:lineRule="auto"/>
      </w:pPr>
      <w:r>
        <w:separator/>
      </w:r>
    </w:p>
  </w:footnote>
  <w:footnote w:type="continuationSeparator" w:id="0">
    <w:p w:rsidR="00821AEF" w:rsidRDefault="00821AEF" w:rsidP="00436DB7">
      <w:pPr>
        <w:spacing w:after="0" w:line="240" w:lineRule="auto"/>
      </w:pPr>
      <w:r>
        <w:continuationSeparator/>
      </w:r>
    </w:p>
  </w:footnote>
  <w:footnote w:id="1">
    <w:p w:rsidR="00821AEF" w:rsidRDefault="00821AEF" w:rsidP="000F132B">
      <w:pPr>
        <w:pStyle w:val="Testonotaapidipagina"/>
        <w:jc w:val="both"/>
      </w:pPr>
      <w:r>
        <w:rPr>
          <w:rStyle w:val="Rimandonotaapidipagina"/>
        </w:rPr>
        <w:footnoteRef/>
      </w:r>
      <w:r>
        <w:t xml:space="preserve"> La limitazione è rispetto al valore massimo riportato nel regolamento, se diverso alla potenza disponibile per la connessione</w:t>
      </w:r>
    </w:p>
  </w:footnote>
  <w:footnote w:id="2">
    <w:p w:rsidR="00821AEF" w:rsidRDefault="00821AEF" w:rsidP="00DE6ABB">
      <w:pPr>
        <w:pStyle w:val="Testonotaapidipagina"/>
        <w:jc w:val="both"/>
      </w:pPr>
      <w:r>
        <w:rPr>
          <w:rStyle w:val="Rimandonotaapidipagina"/>
        </w:rPr>
        <w:footnoteRef/>
      </w:r>
      <w:r>
        <w:t xml:space="preserve"> Ad es. per situazioni di criticità della RTN o qualora sussistano comprovati motivi di sicurezza/continuità del sistema elettrico nazionale, che rendono necessaria l’attuazione di provvedimenti di emergenza a cura dei Gestori di rete.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6393"/>
      <w:gridCol w:w="1224"/>
    </w:tblGrid>
    <w:tr w:rsidR="00821AEF" w:rsidRPr="00FC401E" w:rsidTr="00323DE4">
      <w:trPr>
        <w:trHeight w:val="992"/>
      </w:trPr>
      <w:tc>
        <w:tcPr>
          <w:tcW w:w="780" w:type="pct"/>
          <w:vAlign w:val="center"/>
        </w:tcPr>
        <w:p w:rsidR="00821AEF" w:rsidRPr="004E5D72" w:rsidRDefault="00821AEF" w:rsidP="0085590C">
          <w:pPr>
            <w:spacing w:after="0" w:line="240" w:lineRule="auto"/>
            <w:jc w:val="center"/>
            <w:rPr>
              <w:rFonts w:eastAsia="Times New Roman"/>
              <w:noProof/>
              <w:szCs w:val="19"/>
              <w:lang w:eastAsia="it-IT"/>
            </w:rPr>
          </w:pPr>
          <w:r>
            <w:rPr>
              <w:rFonts w:eastAsia="Times New Roman"/>
              <w:noProof/>
              <w:szCs w:val="19"/>
              <w:lang w:val="de-DE" w:eastAsia="de-DE"/>
            </w:rPr>
            <w:drawing>
              <wp:inline distT="0" distB="0" distL="0" distR="0" wp14:anchorId="1BCF41CF">
                <wp:extent cx="118872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5135"/>
                        </a:xfrm>
                        <a:prstGeom prst="rect">
                          <a:avLst/>
                        </a:prstGeom>
                        <a:noFill/>
                      </pic:spPr>
                    </pic:pic>
                  </a:graphicData>
                </a:graphic>
              </wp:inline>
            </w:drawing>
          </w:r>
        </w:p>
      </w:tc>
      <w:tc>
        <w:tcPr>
          <w:tcW w:w="3452" w:type="pct"/>
          <w:vAlign w:val="center"/>
        </w:tcPr>
        <w:p w:rsidR="00821AEF" w:rsidRDefault="00821AEF" w:rsidP="0085590C">
          <w:pPr>
            <w:pStyle w:val="Intestazione"/>
            <w:tabs>
              <w:tab w:val="clear" w:pos="4819"/>
            </w:tabs>
            <w:ind w:left="-71" w:right="-71"/>
            <w:jc w:val="center"/>
            <w:rPr>
              <w:b/>
              <w:bCs/>
              <w:sz w:val="25"/>
              <w:szCs w:val="25"/>
            </w:rPr>
          </w:pPr>
          <w:r w:rsidRPr="0085590C">
            <w:rPr>
              <w:b/>
              <w:bCs/>
              <w:sz w:val="25"/>
              <w:szCs w:val="25"/>
            </w:rPr>
            <w:t xml:space="preserve">REGOLAMENTO DI ESERCIZIO </w:t>
          </w:r>
          <w:r>
            <w:rPr>
              <w:b/>
              <w:bCs/>
              <w:sz w:val="25"/>
              <w:szCs w:val="25"/>
            </w:rPr>
            <w:t>PER LA</w:t>
          </w:r>
        </w:p>
        <w:p w:rsidR="00821AEF" w:rsidRPr="0085590C" w:rsidRDefault="00821AEF" w:rsidP="00911B53">
          <w:pPr>
            <w:pStyle w:val="Intestazione"/>
            <w:tabs>
              <w:tab w:val="clear" w:pos="4819"/>
            </w:tabs>
            <w:ind w:left="-71" w:right="-71"/>
            <w:jc w:val="center"/>
            <w:rPr>
              <w:rFonts w:eastAsia="Times New Roman"/>
              <w:b/>
              <w:noProof/>
              <w:sz w:val="25"/>
              <w:szCs w:val="25"/>
              <w:lang w:eastAsia="it-IT"/>
            </w:rPr>
          </w:pPr>
          <w:r w:rsidRPr="0085590C">
            <w:rPr>
              <w:b/>
              <w:bCs/>
              <w:sz w:val="25"/>
              <w:szCs w:val="25"/>
            </w:rPr>
            <w:t>CONNESSIONE</w:t>
          </w:r>
          <w:r>
            <w:rPr>
              <w:b/>
              <w:bCs/>
              <w:sz w:val="25"/>
              <w:szCs w:val="25"/>
            </w:rPr>
            <w:t xml:space="preserve"> DI</w:t>
          </w:r>
          <w:r w:rsidRPr="0085590C">
            <w:rPr>
              <w:b/>
              <w:bCs/>
              <w:sz w:val="25"/>
              <w:szCs w:val="25"/>
            </w:rPr>
            <w:t xml:space="preserve"> PRODUTTORI ALLA RETE ELETTRICA</w:t>
          </w:r>
          <w:r>
            <w:rPr>
              <w:b/>
              <w:bCs/>
              <w:sz w:val="25"/>
              <w:szCs w:val="25"/>
            </w:rPr>
            <w:t xml:space="preserve"> </w:t>
          </w:r>
          <w:r w:rsidRPr="0085590C">
            <w:rPr>
              <w:b/>
              <w:bCs/>
              <w:sz w:val="25"/>
              <w:szCs w:val="25"/>
            </w:rPr>
            <w:t xml:space="preserve">DI DISTRIBUZIONE </w:t>
          </w:r>
          <w:r>
            <w:rPr>
              <w:b/>
              <w:bCs/>
              <w:sz w:val="25"/>
              <w:szCs w:val="25"/>
            </w:rPr>
            <w:t>B</w:t>
          </w:r>
          <w:r w:rsidRPr="0085590C">
            <w:rPr>
              <w:b/>
              <w:bCs/>
              <w:sz w:val="25"/>
              <w:szCs w:val="25"/>
            </w:rPr>
            <w:t>T</w:t>
          </w:r>
        </w:p>
      </w:tc>
      <w:tc>
        <w:tcPr>
          <w:tcW w:w="768" w:type="pct"/>
          <w:vAlign w:val="center"/>
        </w:tcPr>
        <w:p w:rsidR="00821AEF" w:rsidRDefault="00821AEF" w:rsidP="0085590C">
          <w:pPr>
            <w:keepNext/>
            <w:spacing w:after="0" w:line="240" w:lineRule="auto"/>
            <w:jc w:val="center"/>
            <w:outlineLvl w:val="0"/>
            <w:rPr>
              <w:rFonts w:eastAsia="Times New Roman"/>
              <w:sz w:val="16"/>
              <w:szCs w:val="16"/>
              <w:lang w:eastAsia="it-IT"/>
            </w:rPr>
          </w:pPr>
          <w:r>
            <w:rPr>
              <w:rFonts w:eastAsia="Times New Roman"/>
              <w:sz w:val="16"/>
              <w:szCs w:val="16"/>
              <w:lang w:eastAsia="it-IT"/>
            </w:rPr>
            <w:t>RdE_BT</w:t>
          </w:r>
        </w:p>
        <w:p w:rsidR="00821AEF" w:rsidRPr="001A0E33" w:rsidRDefault="00821AEF" w:rsidP="0085590C">
          <w:pPr>
            <w:keepNext/>
            <w:spacing w:after="0" w:line="240" w:lineRule="auto"/>
            <w:jc w:val="center"/>
            <w:outlineLvl w:val="0"/>
            <w:rPr>
              <w:rFonts w:eastAsia="Times New Roman"/>
              <w:sz w:val="16"/>
              <w:szCs w:val="16"/>
              <w:lang w:eastAsia="it-IT"/>
            </w:rPr>
          </w:pPr>
          <w:r>
            <w:rPr>
              <w:rFonts w:eastAsia="Times New Roman"/>
              <w:sz w:val="16"/>
              <w:szCs w:val="16"/>
              <w:lang w:eastAsia="it-IT"/>
            </w:rPr>
            <w:t>Rev. 0</w:t>
          </w:r>
          <w:r w:rsidR="005F4BD4">
            <w:rPr>
              <w:rFonts w:eastAsia="Times New Roman"/>
              <w:sz w:val="16"/>
              <w:szCs w:val="16"/>
              <w:lang w:eastAsia="it-IT"/>
            </w:rPr>
            <w:t>3</w:t>
          </w:r>
        </w:p>
        <w:p w:rsidR="00821AEF" w:rsidRPr="009E2905" w:rsidRDefault="00821AEF" w:rsidP="0085590C">
          <w:pPr>
            <w:spacing w:after="0" w:line="240" w:lineRule="auto"/>
            <w:jc w:val="center"/>
            <w:rPr>
              <w:rFonts w:eastAsia="Times New Roman"/>
              <w:sz w:val="16"/>
              <w:szCs w:val="16"/>
              <w:lang w:eastAsia="it-IT"/>
            </w:rPr>
          </w:pPr>
          <w:r w:rsidRPr="009F13CB">
            <w:rPr>
              <w:rFonts w:eastAsia="Times New Roman"/>
              <w:sz w:val="16"/>
              <w:szCs w:val="16"/>
              <w:lang w:eastAsia="it-IT"/>
            </w:rPr>
            <w:t xml:space="preserve">del </w:t>
          </w:r>
          <w:r>
            <w:rPr>
              <w:rFonts w:eastAsia="Times New Roman"/>
              <w:sz w:val="16"/>
              <w:szCs w:val="16"/>
              <w:lang w:eastAsia="it-IT"/>
            </w:rPr>
            <w:t>2</w:t>
          </w:r>
          <w:r w:rsidR="005F4BD4">
            <w:rPr>
              <w:rFonts w:eastAsia="Times New Roman"/>
              <w:sz w:val="16"/>
              <w:szCs w:val="16"/>
              <w:lang w:eastAsia="it-IT"/>
            </w:rPr>
            <w:t>4</w:t>
          </w:r>
          <w:r>
            <w:rPr>
              <w:rFonts w:eastAsia="Times New Roman"/>
              <w:sz w:val="16"/>
              <w:szCs w:val="16"/>
              <w:lang w:eastAsia="it-IT"/>
            </w:rPr>
            <w:t>/</w:t>
          </w:r>
          <w:r w:rsidR="005F4BD4">
            <w:rPr>
              <w:rFonts w:eastAsia="Times New Roman"/>
              <w:sz w:val="16"/>
              <w:szCs w:val="16"/>
              <w:lang w:eastAsia="it-IT"/>
            </w:rPr>
            <w:t>12</w:t>
          </w:r>
          <w:r>
            <w:rPr>
              <w:rFonts w:eastAsia="Times New Roman"/>
              <w:sz w:val="16"/>
              <w:szCs w:val="16"/>
              <w:lang w:eastAsia="it-IT"/>
            </w:rPr>
            <w:t>/202</w:t>
          </w:r>
          <w:r w:rsidR="005F4BD4">
            <w:rPr>
              <w:rFonts w:eastAsia="Times New Roman"/>
              <w:sz w:val="16"/>
              <w:szCs w:val="16"/>
              <w:lang w:eastAsia="it-IT"/>
            </w:rPr>
            <w:t>1</w:t>
          </w:r>
        </w:p>
        <w:p w:rsidR="00821AEF" w:rsidRPr="004E5D72" w:rsidRDefault="00821AEF" w:rsidP="0085590C">
          <w:pPr>
            <w:spacing w:after="0" w:line="240" w:lineRule="auto"/>
            <w:jc w:val="center"/>
            <w:rPr>
              <w:rFonts w:eastAsia="Times New Roman"/>
              <w:noProof/>
              <w:sz w:val="18"/>
              <w:szCs w:val="18"/>
              <w:lang w:eastAsia="it-IT"/>
            </w:rPr>
          </w:pPr>
          <w:r w:rsidRPr="009E2905">
            <w:rPr>
              <w:rFonts w:eastAsia="Times New Roman"/>
              <w:noProof/>
              <w:sz w:val="16"/>
              <w:szCs w:val="16"/>
              <w:lang w:eastAsia="it-IT"/>
            </w:rPr>
            <w:t xml:space="preserve">Pag.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PAGE </w:instrText>
          </w:r>
          <w:r w:rsidRPr="009E2905">
            <w:rPr>
              <w:rFonts w:eastAsia="Times New Roman"/>
              <w:noProof/>
              <w:sz w:val="16"/>
              <w:szCs w:val="16"/>
              <w:lang w:eastAsia="it-IT"/>
            </w:rPr>
            <w:fldChar w:fldCharType="separate"/>
          </w:r>
          <w:r>
            <w:rPr>
              <w:rFonts w:eastAsia="Times New Roman"/>
              <w:noProof/>
              <w:sz w:val="16"/>
              <w:szCs w:val="16"/>
              <w:lang w:eastAsia="it-IT"/>
            </w:rPr>
            <w:t>1</w:t>
          </w:r>
          <w:r w:rsidRPr="009E2905">
            <w:rPr>
              <w:rFonts w:eastAsia="Times New Roman"/>
              <w:noProof/>
              <w:sz w:val="16"/>
              <w:szCs w:val="16"/>
              <w:lang w:eastAsia="it-IT"/>
            </w:rPr>
            <w:fldChar w:fldCharType="end"/>
          </w:r>
          <w:r w:rsidRPr="009E2905">
            <w:rPr>
              <w:rFonts w:eastAsia="Times New Roman"/>
              <w:noProof/>
              <w:sz w:val="16"/>
              <w:szCs w:val="16"/>
              <w:lang w:eastAsia="it-IT"/>
            </w:rPr>
            <w:t xml:space="preserve"> di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NUMPAGES  </w:instrText>
          </w:r>
          <w:r w:rsidRPr="009E2905">
            <w:rPr>
              <w:rFonts w:eastAsia="Times New Roman"/>
              <w:noProof/>
              <w:sz w:val="16"/>
              <w:szCs w:val="16"/>
              <w:lang w:eastAsia="it-IT"/>
            </w:rPr>
            <w:fldChar w:fldCharType="separate"/>
          </w:r>
          <w:r>
            <w:rPr>
              <w:rFonts w:eastAsia="Times New Roman"/>
              <w:noProof/>
              <w:sz w:val="16"/>
              <w:szCs w:val="16"/>
              <w:lang w:eastAsia="it-IT"/>
            </w:rPr>
            <w:t>19</w:t>
          </w:r>
          <w:r w:rsidRPr="009E2905">
            <w:rPr>
              <w:rFonts w:eastAsia="Times New Roman"/>
              <w:noProof/>
              <w:sz w:val="16"/>
              <w:szCs w:val="16"/>
              <w:lang w:eastAsia="it-IT"/>
            </w:rPr>
            <w:fldChar w:fldCharType="end"/>
          </w:r>
        </w:p>
      </w:tc>
    </w:tr>
  </w:tbl>
  <w:p w:rsidR="00821AEF" w:rsidRDefault="00821AEF" w:rsidP="008559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j0115864"/>
      </v:shape>
    </w:pict>
  </w:numPicBullet>
  <w:numPicBullet w:numPicBulletId="1">
    <w:pict>
      <v:shape id="_x0000_i1029" type="#_x0000_t75" style="width:8.75pt;height:8.75pt" o:bullet="t">
        <v:imagedata r:id="rId2" o:title="BD21519_"/>
      </v:shape>
    </w:pict>
  </w:numPicBullet>
  <w:abstractNum w:abstractNumId="0" w15:restartNumberingAfterBreak="0">
    <w:nsid w:val="021177BE"/>
    <w:multiLevelType w:val="hybridMultilevel"/>
    <w:tmpl w:val="F77AA9E8"/>
    <w:lvl w:ilvl="0" w:tplc="F3A00482">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DB181F"/>
    <w:multiLevelType w:val="hybridMultilevel"/>
    <w:tmpl w:val="06461546"/>
    <w:lvl w:ilvl="0" w:tplc="EC60E1F2">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C1B1C"/>
    <w:multiLevelType w:val="hybridMultilevel"/>
    <w:tmpl w:val="EF44C73C"/>
    <w:lvl w:ilvl="0" w:tplc="0410000F">
      <w:start w:val="1"/>
      <w:numFmt w:val="decimal"/>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677ED"/>
    <w:multiLevelType w:val="hybridMultilevel"/>
    <w:tmpl w:val="94561026"/>
    <w:lvl w:ilvl="0" w:tplc="700C14E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ADC50E4"/>
    <w:multiLevelType w:val="hybridMultilevel"/>
    <w:tmpl w:val="94340790"/>
    <w:lvl w:ilvl="0" w:tplc="E37800F4">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0006F"/>
    <w:multiLevelType w:val="hybridMultilevel"/>
    <w:tmpl w:val="86C0068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1662189"/>
    <w:multiLevelType w:val="hybridMultilevel"/>
    <w:tmpl w:val="CB0AF3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054556"/>
    <w:multiLevelType w:val="hybridMultilevel"/>
    <w:tmpl w:val="58367F42"/>
    <w:lvl w:ilvl="0" w:tplc="F43065FA">
      <w:start w:val="1"/>
      <w:numFmt w:val="bullet"/>
      <w:lvlText w:val=""/>
      <w:lvlJc w:val="left"/>
      <w:pPr>
        <w:tabs>
          <w:tab w:val="num" w:pos="992"/>
        </w:tabs>
        <w:ind w:left="992"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4A8E"/>
    <w:multiLevelType w:val="hybridMultilevel"/>
    <w:tmpl w:val="E55E0AB2"/>
    <w:lvl w:ilvl="0" w:tplc="26C82BA0">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A7A6A"/>
    <w:multiLevelType w:val="hybridMultilevel"/>
    <w:tmpl w:val="BD3A0E5E"/>
    <w:lvl w:ilvl="0" w:tplc="A370AD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9A192D"/>
    <w:multiLevelType w:val="hybridMultilevel"/>
    <w:tmpl w:val="17300B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9A1870"/>
    <w:multiLevelType w:val="hybridMultilevel"/>
    <w:tmpl w:val="70EECDF8"/>
    <w:lvl w:ilvl="0" w:tplc="F3A004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76055"/>
    <w:multiLevelType w:val="hybridMultilevel"/>
    <w:tmpl w:val="C6183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331B1"/>
    <w:multiLevelType w:val="hybridMultilevel"/>
    <w:tmpl w:val="407C2B3A"/>
    <w:lvl w:ilvl="0" w:tplc="38C429CE">
      <w:start w:val="1"/>
      <w:numFmt w:val="lowerLetter"/>
      <w:lvlText w:val="%1)"/>
      <w:lvlJc w:val="left"/>
      <w:pPr>
        <w:ind w:left="720" w:hanging="360"/>
      </w:pPr>
      <w:rPr>
        <w:rFonts w:eastAsiaTheme="minorHAnsi"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61753F"/>
    <w:multiLevelType w:val="hybridMultilevel"/>
    <w:tmpl w:val="77068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027A2B"/>
    <w:multiLevelType w:val="hybridMultilevel"/>
    <w:tmpl w:val="51021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347BCD"/>
    <w:multiLevelType w:val="hybridMultilevel"/>
    <w:tmpl w:val="563A8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C0543B"/>
    <w:multiLevelType w:val="hybridMultilevel"/>
    <w:tmpl w:val="2422B9F6"/>
    <w:lvl w:ilvl="0" w:tplc="E35609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3303E4"/>
    <w:multiLevelType w:val="hybridMultilevel"/>
    <w:tmpl w:val="FF4A8640"/>
    <w:lvl w:ilvl="0" w:tplc="F3A00482">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324C431E"/>
    <w:multiLevelType w:val="hybridMultilevel"/>
    <w:tmpl w:val="3FCC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0158C5"/>
    <w:multiLevelType w:val="hybridMultilevel"/>
    <w:tmpl w:val="552AA60E"/>
    <w:lvl w:ilvl="0" w:tplc="F3A00482">
      <w:start w:val="1"/>
      <w:numFmt w:val="bullet"/>
      <w:lvlText w:val=""/>
      <w:lvlPicBulletId w:val="0"/>
      <w:lvlJc w:val="left"/>
      <w:pPr>
        <w:ind w:left="360" w:hanging="360"/>
      </w:pPr>
      <w:rPr>
        <w:rFonts w:ascii="Symbol" w:hAnsi="Symbol" w:hint="default"/>
        <w:color w:val="auto"/>
      </w:rPr>
    </w:lvl>
    <w:lvl w:ilvl="1" w:tplc="EC60E1F2">
      <w:start w:val="1"/>
      <w:numFmt w:val="bullet"/>
      <w:lvlText w:val=""/>
      <w:lvlPicBulletId w:val="1"/>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4E03669"/>
    <w:multiLevelType w:val="multilevel"/>
    <w:tmpl w:val="F7DEA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542120"/>
    <w:multiLevelType w:val="hybridMultilevel"/>
    <w:tmpl w:val="DF0A00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EA3926"/>
    <w:multiLevelType w:val="hybridMultilevel"/>
    <w:tmpl w:val="469C59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044843"/>
    <w:multiLevelType w:val="hybridMultilevel"/>
    <w:tmpl w:val="D10EC46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38A5A3C"/>
    <w:multiLevelType w:val="hybridMultilevel"/>
    <w:tmpl w:val="FC4A3BD6"/>
    <w:lvl w:ilvl="0" w:tplc="F3A004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2704E5"/>
    <w:multiLevelType w:val="hybridMultilevel"/>
    <w:tmpl w:val="4C84E888"/>
    <w:lvl w:ilvl="0" w:tplc="D86AECB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52657F"/>
    <w:multiLevelType w:val="hybridMultilevel"/>
    <w:tmpl w:val="40FC86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816952"/>
    <w:multiLevelType w:val="hybridMultilevel"/>
    <w:tmpl w:val="663C7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F8410A"/>
    <w:multiLevelType w:val="multilevel"/>
    <w:tmpl w:val="20407852"/>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D608E9"/>
    <w:multiLevelType w:val="hybridMultilevel"/>
    <w:tmpl w:val="243A3AA4"/>
    <w:lvl w:ilvl="0" w:tplc="F3A00482">
      <w:start w:val="1"/>
      <w:numFmt w:val="bullet"/>
      <w:lvlText w:val=""/>
      <w:lvlPicBulletId w:val="0"/>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56617F72"/>
    <w:multiLevelType w:val="hybridMultilevel"/>
    <w:tmpl w:val="3A9E227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2214C87"/>
    <w:multiLevelType w:val="hybridMultilevel"/>
    <w:tmpl w:val="6256DE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156536"/>
    <w:multiLevelType w:val="multilevel"/>
    <w:tmpl w:val="1054B320"/>
    <w:lvl w:ilvl="0">
      <w:start w:val="1"/>
      <w:numFmt w:val="decimal"/>
      <w:pStyle w:val="Qualit1"/>
      <w:lvlText w:val="%1."/>
      <w:lvlJc w:val="left"/>
      <w:pPr>
        <w:tabs>
          <w:tab w:val="num" w:pos="851"/>
        </w:tabs>
        <w:ind w:left="851" w:hanging="851"/>
      </w:pPr>
    </w:lvl>
    <w:lvl w:ilvl="1">
      <w:start w:val="1"/>
      <w:numFmt w:val="decimal"/>
      <w:pStyle w:val="Qualit2"/>
      <w:lvlText w:val="%1.%2."/>
      <w:lvlJc w:val="left"/>
      <w:pPr>
        <w:tabs>
          <w:tab w:val="num" w:pos="851"/>
        </w:tabs>
        <w:ind w:left="851" w:hanging="851"/>
      </w:pPr>
    </w:lvl>
    <w:lvl w:ilvl="2">
      <w:start w:val="1"/>
      <w:numFmt w:val="decimal"/>
      <w:pStyle w:val="Qualit3"/>
      <w:lvlText w:val="%1.%2.%3."/>
      <w:lvlJc w:val="left"/>
      <w:pPr>
        <w:tabs>
          <w:tab w:val="num" w:pos="851"/>
        </w:tabs>
        <w:ind w:left="851" w:hanging="851"/>
      </w:pPr>
    </w:lvl>
    <w:lvl w:ilvl="3">
      <w:start w:val="1"/>
      <w:numFmt w:val="decimal"/>
      <w:pStyle w:val="Qualit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5177188"/>
    <w:multiLevelType w:val="hybridMultilevel"/>
    <w:tmpl w:val="C91853EC"/>
    <w:lvl w:ilvl="0" w:tplc="E8EC272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673983"/>
    <w:multiLevelType w:val="hybridMultilevel"/>
    <w:tmpl w:val="2A78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6A2581"/>
    <w:multiLevelType w:val="singleLevel"/>
    <w:tmpl w:val="26C82BA0"/>
    <w:lvl w:ilvl="0">
      <w:start w:val="1"/>
      <w:numFmt w:val="bullet"/>
      <w:lvlText w:val="−"/>
      <w:lvlJc w:val="left"/>
      <w:pPr>
        <w:tabs>
          <w:tab w:val="num" w:pos="425"/>
        </w:tabs>
        <w:ind w:left="425" w:hanging="425"/>
      </w:pPr>
      <w:rPr>
        <w:rFonts w:ascii="Times New Roman" w:hAnsi="Times New Roman" w:hint="default"/>
        <w:sz w:val="16"/>
      </w:rPr>
    </w:lvl>
  </w:abstractNum>
  <w:abstractNum w:abstractNumId="37" w15:restartNumberingAfterBreak="0">
    <w:nsid w:val="6B3177D5"/>
    <w:multiLevelType w:val="hybridMultilevel"/>
    <w:tmpl w:val="E80CD9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CD4807"/>
    <w:multiLevelType w:val="hybridMultilevel"/>
    <w:tmpl w:val="E1FAE3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D634978"/>
    <w:multiLevelType w:val="hybridMultilevel"/>
    <w:tmpl w:val="689C8A28"/>
    <w:lvl w:ilvl="0" w:tplc="2DDE2D0A">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BC5E28"/>
    <w:multiLevelType w:val="hybridMultilevel"/>
    <w:tmpl w:val="A2EA52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112A6E"/>
    <w:multiLevelType w:val="hybridMultilevel"/>
    <w:tmpl w:val="E67A6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005D0"/>
    <w:multiLevelType w:val="hybridMultilevel"/>
    <w:tmpl w:val="56BAB84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9F87515"/>
    <w:multiLevelType w:val="multilevel"/>
    <w:tmpl w:val="F36644BE"/>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DD53942"/>
    <w:multiLevelType w:val="multilevel"/>
    <w:tmpl w:val="C5FAA02C"/>
    <w:lvl w:ilvl="0">
      <w:start w:val="1"/>
      <w:numFmt w:val="decimal"/>
      <w:pStyle w:val="Titolo1"/>
      <w:lvlText w:val="%1"/>
      <w:lvlJc w:val="left"/>
      <w:pPr>
        <w:ind w:left="432" w:hanging="432"/>
      </w:pPr>
      <w:rPr>
        <w:i w:val="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3"/>
  </w:num>
  <w:num w:numId="2">
    <w:abstractNumId w:val="39"/>
  </w:num>
  <w:num w:numId="3">
    <w:abstractNumId w:val="26"/>
  </w:num>
  <w:num w:numId="4">
    <w:abstractNumId w:val="21"/>
  </w:num>
  <w:num w:numId="5">
    <w:abstractNumId w:val="4"/>
  </w:num>
  <w:num w:numId="6">
    <w:abstractNumId w:val="12"/>
  </w:num>
  <w:num w:numId="7">
    <w:abstractNumId w:val="9"/>
  </w:num>
  <w:num w:numId="8">
    <w:abstractNumId w:val="21"/>
  </w:num>
  <w:num w:numId="9">
    <w:abstractNumId w:val="34"/>
  </w:num>
  <w:num w:numId="10">
    <w:abstractNumId w:val="42"/>
  </w:num>
  <w:num w:numId="11">
    <w:abstractNumId w:val="21"/>
    <w:lvlOverride w:ilvl="0">
      <w:lvl w:ilvl="0">
        <w:start w:val="1"/>
        <w:numFmt w:val="upperRoman"/>
        <w:lvlText w:val="Articolo %1."/>
        <w:lvlJc w:val="left"/>
        <w:pPr>
          <w:ind w:left="0" w:firstLine="0"/>
        </w:pPr>
      </w:lvl>
    </w:lvlOverride>
    <w:lvlOverride w:ilvl="1">
      <w:lvl w:ilvl="1">
        <w:start w:val="1"/>
        <w:numFmt w:val="decimalZero"/>
        <w:isLgl/>
        <w:lvlText w:val="Sezione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2">
    <w:abstractNumId w:val="44"/>
  </w:num>
  <w:num w:numId="13">
    <w:abstractNumId w:val="43"/>
  </w:num>
  <w:num w:numId="14">
    <w:abstractNumId w:val="29"/>
  </w:num>
  <w:num w:numId="15">
    <w:abstractNumId w:val="44"/>
  </w:num>
  <w:num w:numId="16">
    <w:abstractNumId w:val="44"/>
  </w:num>
  <w:num w:numId="17">
    <w:abstractNumId w:val="44"/>
  </w:num>
  <w:num w:numId="18">
    <w:abstractNumId w:val="32"/>
  </w:num>
  <w:num w:numId="19">
    <w:abstractNumId w:val="20"/>
  </w:num>
  <w:num w:numId="20">
    <w:abstractNumId w:val="33"/>
  </w:num>
  <w:num w:numId="21">
    <w:abstractNumId w:val="28"/>
  </w:num>
  <w:num w:numId="22">
    <w:abstractNumId w:val="14"/>
  </w:num>
  <w:num w:numId="23">
    <w:abstractNumId w:val="22"/>
  </w:num>
  <w:num w:numId="24">
    <w:abstractNumId w:val="15"/>
  </w:num>
  <w:num w:numId="25">
    <w:abstractNumId w:val="41"/>
  </w:num>
  <w:num w:numId="26">
    <w:abstractNumId w:val="16"/>
  </w:num>
  <w:num w:numId="27">
    <w:abstractNumId w:val="35"/>
  </w:num>
  <w:num w:numId="28">
    <w:abstractNumId w:val="19"/>
  </w:num>
  <w:num w:numId="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4"/>
  </w:num>
  <w:num w:numId="34">
    <w:abstractNumId w:val="36"/>
  </w:num>
  <w:num w:numId="35">
    <w:abstractNumId w:val="7"/>
  </w:num>
  <w:num w:numId="36">
    <w:abstractNumId w:val="8"/>
  </w:num>
  <w:num w:numId="37">
    <w:abstractNumId w:val="2"/>
  </w:num>
  <w:num w:numId="38">
    <w:abstractNumId w:val="0"/>
  </w:num>
  <w:num w:numId="39">
    <w:abstractNumId w:val="1"/>
  </w:num>
  <w:num w:numId="40">
    <w:abstractNumId w:val="17"/>
  </w:num>
  <w:num w:numId="41">
    <w:abstractNumId w:val="10"/>
  </w:num>
  <w:num w:numId="42">
    <w:abstractNumId w:val="6"/>
  </w:num>
  <w:num w:numId="43">
    <w:abstractNumId w:val="40"/>
  </w:num>
  <w:num w:numId="44">
    <w:abstractNumId w:val="27"/>
  </w:num>
  <w:num w:numId="45">
    <w:abstractNumId w:val="30"/>
  </w:num>
  <w:num w:numId="46">
    <w:abstractNumId w:val="38"/>
  </w:num>
  <w:num w:numId="47">
    <w:abstractNumId w:val="11"/>
  </w:num>
  <w:num w:numId="48">
    <w:abstractNumId w:val="37"/>
  </w:num>
  <w:num w:numId="49">
    <w:abstractNumId w:val="13"/>
  </w:num>
  <w:num w:numId="50">
    <w:abstractNumId w:val="25"/>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rjnjQlbexhymd+1uZbixK75NjmR4hAfqrVsrtE6rcWR/HxZcHsYWXhp/qqV3amkY5uBzY2L2H17jU3WwyfwWPg==" w:salt="nKJYtmuR/svcgqmg94dDRw=="/>
  <w:defaultTabStop w:val="708"/>
  <w:hyphenationZone w:val="283"/>
  <w:drawingGridHorizontalSpacing w:val="110"/>
  <w:displayHorizontalDrawingGridEvery w:val="2"/>
  <w:characterSpacingControl w:val="doNotCompress"/>
  <w:hdrShapeDefaults>
    <o:shapedefaults v:ext="edit" spidmax="2049">
      <o:colormru v:ext="edit" colors="#ffc,#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B7"/>
    <w:rsid w:val="00002ED7"/>
    <w:rsid w:val="00003764"/>
    <w:rsid w:val="00003C98"/>
    <w:rsid w:val="0000416E"/>
    <w:rsid w:val="000048B1"/>
    <w:rsid w:val="00004E72"/>
    <w:rsid w:val="0000554A"/>
    <w:rsid w:val="00010474"/>
    <w:rsid w:val="00010BCE"/>
    <w:rsid w:val="00010FA4"/>
    <w:rsid w:val="00011571"/>
    <w:rsid w:val="000142D4"/>
    <w:rsid w:val="00014E4F"/>
    <w:rsid w:val="0001584C"/>
    <w:rsid w:val="00015945"/>
    <w:rsid w:val="00015A28"/>
    <w:rsid w:val="00015D04"/>
    <w:rsid w:val="00016F95"/>
    <w:rsid w:val="00017A43"/>
    <w:rsid w:val="00020DD1"/>
    <w:rsid w:val="000216BF"/>
    <w:rsid w:val="0002194E"/>
    <w:rsid w:val="00022ADD"/>
    <w:rsid w:val="0002304D"/>
    <w:rsid w:val="000234A0"/>
    <w:rsid w:val="00023D32"/>
    <w:rsid w:val="00025656"/>
    <w:rsid w:val="00026838"/>
    <w:rsid w:val="00027068"/>
    <w:rsid w:val="00030F8E"/>
    <w:rsid w:val="000341C8"/>
    <w:rsid w:val="000346A6"/>
    <w:rsid w:val="00034EC8"/>
    <w:rsid w:val="0004075A"/>
    <w:rsid w:val="000445FB"/>
    <w:rsid w:val="00044667"/>
    <w:rsid w:val="000474F7"/>
    <w:rsid w:val="00047F62"/>
    <w:rsid w:val="00050A11"/>
    <w:rsid w:val="00053A8C"/>
    <w:rsid w:val="00054EB1"/>
    <w:rsid w:val="0005540A"/>
    <w:rsid w:val="00060406"/>
    <w:rsid w:val="0006394F"/>
    <w:rsid w:val="00063D4F"/>
    <w:rsid w:val="00066AC8"/>
    <w:rsid w:val="00067568"/>
    <w:rsid w:val="000707AD"/>
    <w:rsid w:val="000710A1"/>
    <w:rsid w:val="00071F03"/>
    <w:rsid w:val="0007257F"/>
    <w:rsid w:val="00072FCB"/>
    <w:rsid w:val="00074036"/>
    <w:rsid w:val="00074095"/>
    <w:rsid w:val="000754C2"/>
    <w:rsid w:val="00076829"/>
    <w:rsid w:val="00076B9C"/>
    <w:rsid w:val="00077105"/>
    <w:rsid w:val="000804C0"/>
    <w:rsid w:val="00082BFA"/>
    <w:rsid w:val="00083051"/>
    <w:rsid w:val="00083760"/>
    <w:rsid w:val="000848EC"/>
    <w:rsid w:val="0008724A"/>
    <w:rsid w:val="00096FAC"/>
    <w:rsid w:val="000A0F2F"/>
    <w:rsid w:val="000A4269"/>
    <w:rsid w:val="000A4DF5"/>
    <w:rsid w:val="000A500B"/>
    <w:rsid w:val="000A5DCB"/>
    <w:rsid w:val="000A7090"/>
    <w:rsid w:val="000A79E6"/>
    <w:rsid w:val="000B016B"/>
    <w:rsid w:val="000B0C93"/>
    <w:rsid w:val="000B21EF"/>
    <w:rsid w:val="000B30CB"/>
    <w:rsid w:val="000B47C6"/>
    <w:rsid w:val="000B6A5B"/>
    <w:rsid w:val="000B735A"/>
    <w:rsid w:val="000B7751"/>
    <w:rsid w:val="000B7D4C"/>
    <w:rsid w:val="000B7E0F"/>
    <w:rsid w:val="000C1AB4"/>
    <w:rsid w:val="000C2D35"/>
    <w:rsid w:val="000C405E"/>
    <w:rsid w:val="000C4475"/>
    <w:rsid w:val="000C4983"/>
    <w:rsid w:val="000C5F19"/>
    <w:rsid w:val="000C78A8"/>
    <w:rsid w:val="000D00FD"/>
    <w:rsid w:val="000D09C5"/>
    <w:rsid w:val="000D168E"/>
    <w:rsid w:val="000D2742"/>
    <w:rsid w:val="000D2C0A"/>
    <w:rsid w:val="000E0E78"/>
    <w:rsid w:val="000E1F17"/>
    <w:rsid w:val="000E321A"/>
    <w:rsid w:val="000E376E"/>
    <w:rsid w:val="000E51E4"/>
    <w:rsid w:val="000E56C8"/>
    <w:rsid w:val="000E74E5"/>
    <w:rsid w:val="000F018F"/>
    <w:rsid w:val="000F132B"/>
    <w:rsid w:val="000F15EF"/>
    <w:rsid w:val="000F35BE"/>
    <w:rsid w:val="000F3801"/>
    <w:rsid w:val="000F38D9"/>
    <w:rsid w:val="000F4212"/>
    <w:rsid w:val="000F48E3"/>
    <w:rsid w:val="000F56EA"/>
    <w:rsid w:val="000F6199"/>
    <w:rsid w:val="000F61AD"/>
    <w:rsid w:val="000F70E7"/>
    <w:rsid w:val="00100AF0"/>
    <w:rsid w:val="00100BD4"/>
    <w:rsid w:val="001010A8"/>
    <w:rsid w:val="00101EE8"/>
    <w:rsid w:val="00103640"/>
    <w:rsid w:val="00103A5A"/>
    <w:rsid w:val="001042B9"/>
    <w:rsid w:val="001054BC"/>
    <w:rsid w:val="00105BA1"/>
    <w:rsid w:val="00106128"/>
    <w:rsid w:val="0010692E"/>
    <w:rsid w:val="001069E0"/>
    <w:rsid w:val="00110232"/>
    <w:rsid w:val="00110742"/>
    <w:rsid w:val="00120D2F"/>
    <w:rsid w:val="00123B57"/>
    <w:rsid w:val="0013278E"/>
    <w:rsid w:val="00132870"/>
    <w:rsid w:val="001338F4"/>
    <w:rsid w:val="00133A24"/>
    <w:rsid w:val="001353DD"/>
    <w:rsid w:val="00137000"/>
    <w:rsid w:val="0014335B"/>
    <w:rsid w:val="0014379F"/>
    <w:rsid w:val="0014451F"/>
    <w:rsid w:val="00145F46"/>
    <w:rsid w:val="00146980"/>
    <w:rsid w:val="00147023"/>
    <w:rsid w:val="00150496"/>
    <w:rsid w:val="001504D8"/>
    <w:rsid w:val="0015177E"/>
    <w:rsid w:val="001517A9"/>
    <w:rsid w:val="00157596"/>
    <w:rsid w:val="00160385"/>
    <w:rsid w:val="001662CD"/>
    <w:rsid w:val="00171391"/>
    <w:rsid w:val="001732AF"/>
    <w:rsid w:val="00174E75"/>
    <w:rsid w:val="001750A5"/>
    <w:rsid w:val="00175D7B"/>
    <w:rsid w:val="00176AD6"/>
    <w:rsid w:val="00176F92"/>
    <w:rsid w:val="001809AB"/>
    <w:rsid w:val="00183B22"/>
    <w:rsid w:val="001842B7"/>
    <w:rsid w:val="00185681"/>
    <w:rsid w:val="00190AC4"/>
    <w:rsid w:val="00193069"/>
    <w:rsid w:val="001958A0"/>
    <w:rsid w:val="001A2C38"/>
    <w:rsid w:val="001A2E8E"/>
    <w:rsid w:val="001A4267"/>
    <w:rsid w:val="001A5392"/>
    <w:rsid w:val="001A67C5"/>
    <w:rsid w:val="001A79B0"/>
    <w:rsid w:val="001A7BE8"/>
    <w:rsid w:val="001B20FF"/>
    <w:rsid w:val="001B33BE"/>
    <w:rsid w:val="001B3896"/>
    <w:rsid w:val="001B5562"/>
    <w:rsid w:val="001B666D"/>
    <w:rsid w:val="001B6A89"/>
    <w:rsid w:val="001C000B"/>
    <w:rsid w:val="001C2DE6"/>
    <w:rsid w:val="001C39D1"/>
    <w:rsid w:val="001C4C3F"/>
    <w:rsid w:val="001C5926"/>
    <w:rsid w:val="001C7A45"/>
    <w:rsid w:val="001D4420"/>
    <w:rsid w:val="001D5C28"/>
    <w:rsid w:val="001D5FEF"/>
    <w:rsid w:val="001D6125"/>
    <w:rsid w:val="001D6B79"/>
    <w:rsid w:val="001D6E53"/>
    <w:rsid w:val="001E0FEB"/>
    <w:rsid w:val="001E45E4"/>
    <w:rsid w:val="001E4B6E"/>
    <w:rsid w:val="001E5FFD"/>
    <w:rsid w:val="001F091E"/>
    <w:rsid w:val="001F1EDE"/>
    <w:rsid w:val="001F26C2"/>
    <w:rsid w:val="001F3755"/>
    <w:rsid w:val="001F509D"/>
    <w:rsid w:val="001F5952"/>
    <w:rsid w:val="001F6264"/>
    <w:rsid w:val="001F6B82"/>
    <w:rsid w:val="001F7C4B"/>
    <w:rsid w:val="00200077"/>
    <w:rsid w:val="002017C9"/>
    <w:rsid w:val="00202562"/>
    <w:rsid w:val="00202A84"/>
    <w:rsid w:val="0020351B"/>
    <w:rsid w:val="002036A9"/>
    <w:rsid w:val="00203BDA"/>
    <w:rsid w:val="00205B12"/>
    <w:rsid w:val="0021212A"/>
    <w:rsid w:val="00214614"/>
    <w:rsid w:val="002148D8"/>
    <w:rsid w:val="00214CA0"/>
    <w:rsid w:val="002166D5"/>
    <w:rsid w:val="002177B1"/>
    <w:rsid w:val="00220BB4"/>
    <w:rsid w:val="00221A38"/>
    <w:rsid w:val="00224A60"/>
    <w:rsid w:val="00226ADE"/>
    <w:rsid w:val="002322F0"/>
    <w:rsid w:val="002327E6"/>
    <w:rsid w:val="0023369C"/>
    <w:rsid w:val="00233EA6"/>
    <w:rsid w:val="00234626"/>
    <w:rsid w:val="00236BEE"/>
    <w:rsid w:val="00241F50"/>
    <w:rsid w:val="00242B5D"/>
    <w:rsid w:val="0024327B"/>
    <w:rsid w:val="00244275"/>
    <w:rsid w:val="0024668A"/>
    <w:rsid w:val="00251A82"/>
    <w:rsid w:val="002522F0"/>
    <w:rsid w:val="002557E8"/>
    <w:rsid w:val="0025590D"/>
    <w:rsid w:val="00261601"/>
    <w:rsid w:val="00262885"/>
    <w:rsid w:val="002634AC"/>
    <w:rsid w:val="00263C43"/>
    <w:rsid w:val="00263D49"/>
    <w:rsid w:val="00271099"/>
    <w:rsid w:val="00271DD0"/>
    <w:rsid w:val="00274E13"/>
    <w:rsid w:val="002804C8"/>
    <w:rsid w:val="00280A21"/>
    <w:rsid w:val="002826EE"/>
    <w:rsid w:val="00284951"/>
    <w:rsid w:val="002858CB"/>
    <w:rsid w:val="002870AC"/>
    <w:rsid w:val="00287272"/>
    <w:rsid w:val="002872D7"/>
    <w:rsid w:val="00290993"/>
    <w:rsid w:val="00291366"/>
    <w:rsid w:val="002916E2"/>
    <w:rsid w:val="00291A00"/>
    <w:rsid w:val="00291D76"/>
    <w:rsid w:val="00292B04"/>
    <w:rsid w:val="00295E9F"/>
    <w:rsid w:val="002962A3"/>
    <w:rsid w:val="0029635D"/>
    <w:rsid w:val="00296C07"/>
    <w:rsid w:val="002A1B51"/>
    <w:rsid w:val="002A4D31"/>
    <w:rsid w:val="002A5001"/>
    <w:rsid w:val="002B1706"/>
    <w:rsid w:val="002B1AD2"/>
    <w:rsid w:val="002B20D7"/>
    <w:rsid w:val="002B288B"/>
    <w:rsid w:val="002B62A9"/>
    <w:rsid w:val="002B6A97"/>
    <w:rsid w:val="002B7360"/>
    <w:rsid w:val="002C31F1"/>
    <w:rsid w:val="002C45F9"/>
    <w:rsid w:val="002C4C1C"/>
    <w:rsid w:val="002C6713"/>
    <w:rsid w:val="002C6A35"/>
    <w:rsid w:val="002C74E7"/>
    <w:rsid w:val="002D010F"/>
    <w:rsid w:val="002D19F4"/>
    <w:rsid w:val="002D20ED"/>
    <w:rsid w:val="002D2201"/>
    <w:rsid w:val="002D220E"/>
    <w:rsid w:val="002D2AD1"/>
    <w:rsid w:val="002D2C03"/>
    <w:rsid w:val="002D3A8D"/>
    <w:rsid w:val="002D4369"/>
    <w:rsid w:val="002D582C"/>
    <w:rsid w:val="002D5F47"/>
    <w:rsid w:val="002E247C"/>
    <w:rsid w:val="002E3E19"/>
    <w:rsid w:val="002E44EB"/>
    <w:rsid w:val="002E697F"/>
    <w:rsid w:val="002F0065"/>
    <w:rsid w:val="002F332D"/>
    <w:rsid w:val="002F36E1"/>
    <w:rsid w:val="002F376A"/>
    <w:rsid w:val="00300323"/>
    <w:rsid w:val="00301D54"/>
    <w:rsid w:val="00301D58"/>
    <w:rsid w:val="00302994"/>
    <w:rsid w:val="0030407A"/>
    <w:rsid w:val="003051BA"/>
    <w:rsid w:val="0030777B"/>
    <w:rsid w:val="00310AEE"/>
    <w:rsid w:val="00311996"/>
    <w:rsid w:val="0031442D"/>
    <w:rsid w:val="0031677E"/>
    <w:rsid w:val="00316EF1"/>
    <w:rsid w:val="00317693"/>
    <w:rsid w:val="003228CA"/>
    <w:rsid w:val="00322BF6"/>
    <w:rsid w:val="003238C6"/>
    <w:rsid w:val="00323DE4"/>
    <w:rsid w:val="00323E3E"/>
    <w:rsid w:val="0032417D"/>
    <w:rsid w:val="00324452"/>
    <w:rsid w:val="00326AA5"/>
    <w:rsid w:val="0032707A"/>
    <w:rsid w:val="00332AF6"/>
    <w:rsid w:val="00332E74"/>
    <w:rsid w:val="003338BD"/>
    <w:rsid w:val="00334D1E"/>
    <w:rsid w:val="0034063B"/>
    <w:rsid w:val="00340B85"/>
    <w:rsid w:val="00342AE5"/>
    <w:rsid w:val="00344DF3"/>
    <w:rsid w:val="00344F42"/>
    <w:rsid w:val="00346AE1"/>
    <w:rsid w:val="00347923"/>
    <w:rsid w:val="00352854"/>
    <w:rsid w:val="0035496F"/>
    <w:rsid w:val="0035507E"/>
    <w:rsid w:val="003550C1"/>
    <w:rsid w:val="00357939"/>
    <w:rsid w:val="00357F4A"/>
    <w:rsid w:val="0036094B"/>
    <w:rsid w:val="00361FDC"/>
    <w:rsid w:val="00362462"/>
    <w:rsid w:val="00365BE5"/>
    <w:rsid w:val="00367763"/>
    <w:rsid w:val="00367B09"/>
    <w:rsid w:val="00371F40"/>
    <w:rsid w:val="003720F5"/>
    <w:rsid w:val="00372BAB"/>
    <w:rsid w:val="003773BE"/>
    <w:rsid w:val="00377C1B"/>
    <w:rsid w:val="00383933"/>
    <w:rsid w:val="00387446"/>
    <w:rsid w:val="00387D37"/>
    <w:rsid w:val="00391B8A"/>
    <w:rsid w:val="00393AEE"/>
    <w:rsid w:val="00393F8A"/>
    <w:rsid w:val="00394895"/>
    <w:rsid w:val="00394A8F"/>
    <w:rsid w:val="0039663A"/>
    <w:rsid w:val="00396B38"/>
    <w:rsid w:val="0039745E"/>
    <w:rsid w:val="003A02ED"/>
    <w:rsid w:val="003A2708"/>
    <w:rsid w:val="003A339D"/>
    <w:rsid w:val="003A5068"/>
    <w:rsid w:val="003A7907"/>
    <w:rsid w:val="003B0228"/>
    <w:rsid w:val="003B360A"/>
    <w:rsid w:val="003B40C4"/>
    <w:rsid w:val="003B4E86"/>
    <w:rsid w:val="003B5065"/>
    <w:rsid w:val="003B5D9B"/>
    <w:rsid w:val="003B7FCF"/>
    <w:rsid w:val="003C01C7"/>
    <w:rsid w:val="003C19B7"/>
    <w:rsid w:val="003C303F"/>
    <w:rsid w:val="003C3967"/>
    <w:rsid w:val="003C4187"/>
    <w:rsid w:val="003C42AA"/>
    <w:rsid w:val="003C4332"/>
    <w:rsid w:val="003C4F94"/>
    <w:rsid w:val="003C572D"/>
    <w:rsid w:val="003C5BEB"/>
    <w:rsid w:val="003D0665"/>
    <w:rsid w:val="003D2CF5"/>
    <w:rsid w:val="003D41DC"/>
    <w:rsid w:val="003D46EA"/>
    <w:rsid w:val="003D4E7C"/>
    <w:rsid w:val="003D5EBB"/>
    <w:rsid w:val="003D64B9"/>
    <w:rsid w:val="003E0758"/>
    <w:rsid w:val="003E388F"/>
    <w:rsid w:val="003E7A04"/>
    <w:rsid w:val="003F110F"/>
    <w:rsid w:val="003F158D"/>
    <w:rsid w:val="003F221A"/>
    <w:rsid w:val="003F334D"/>
    <w:rsid w:val="003F58A7"/>
    <w:rsid w:val="003F70A0"/>
    <w:rsid w:val="003F749D"/>
    <w:rsid w:val="003F77C5"/>
    <w:rsid w:val="00400309"/>
    <w:rsid w:val="00400EF9"/>
    <w:rsid w:val="0040425A"/>
    <w:rsid w:val="00407E86"/>
    <w:rsid w:val="0041788E"/>
    <w:rsid w:val="00417DBC"/>
    <w:rsid w:val="0042012E"/>
    <w:rsid w:val="00422786"/>
    <w:rsid w:val="00424611"/>
    <w:rsid w:val="004247A4"/>
    <w:rsid w:val="00433FE7"/>
    <w:rsid w:val="00434D3C"/>
    <w:rsid w:val="00435F40"/>
    <w:rsid w:val="0043613A"/>
    <w:rsid w:val="0043630E"/>
    <w:rsid w:val="00436DB7"/>
    <w:rsid w:val="0044068F"/>
    <w:rsid w:val="00441C8B"/>
    <w:rsid w:val="00441FFC"/>
    <w:rsid w:val="004430D7"/>
    <w:rsid w:val="004463BE"/>
    <w:rsid w:val="00447583"/>
    <w:rsid w:val="00451B25"/>
    <w:rsid w:val="00452127"/>
    <w:rsid w:val="00453AC8"/>
    <w:rsid w:val="0045729D"/>
    <w:rsid w:val="00460284"/>
    <w:rsid w:val="00460882"/>
    <w:rsid w:val="0046172F"/>
    <w:rsid w:val="00464308"/>
    <w:rsid w:val="00464549"/>
    <w:rsid w:val="004646D8"/>
    <w:rsid w:val="00464D3B"/>
    <w:rsid w:val="004653E3"/>
    <w:rsid w:val="00465446"/>
    <w:rsid w:val="004701B5"/>
    <w:rsid w:val="004702A2"/>
    <w:rsid w:val="00471728"/>
    <w:rsid w:val="00472F1B"/>
    <w:rsid w:val="0047489E"/>
    <w:rsid w:val="00477318"/>
    <w:rsid w:val="00480B76"/>
    <w:rsid w:val="00480F78"/>
    <w:rsid w:val="00481819"/>
    <w:rsid w:val="00482E45"/>
    <w:rsid w:val="00484DB9"/>
    <w:rsid w:val="00485E17"/>
    <w:rsid w:val="00486F34"/>
    <w:rsid w:val="00487D64"/>
    <w:rsid w:val="00492E62"/>
    <w:rsid w:val="0049488E"/>
    <w:rsid w:val="00495E99"/>
    <w:rsid w:val="00495F43"/>
    <w:rsid w:val="00496D0D"/>
    <w:rsid w:val="0049757D"/>
    <w:rsid w:val="00497B31"/>
    <w:rsid w:val="004A24C8"/>
    <w:rsid w:val="004A3BF5"/>
    <w:rsid w:val="004A6379"/>
    <w:rsid w:val="004A7045"/>
    <w:rsid w:val="004A758A"/>
    <w:rsid w:val="004B25F3"/>
    <w:rsid w:val="004B2DAC"/>
    <w:rsid w:val="004B5DAB"/>
    <w:rsid w:val="004B689F"/>
    <w:rsid w:val="004C0EE9"/>
    <w:rsid w:val="004C178B"/>
    <w:rsid w:val="004C1E42"/>
    <w:rsid w:val="004C1E58"/>
    <w:rsid w:val="004C292A"/>
    <w:rsid w:val="004C2E1C"/>
    <w:rsid w:val="004C42F4"/>
    <w:rsid w:val="004C7E5F"/>
    <w:rsid w:val="004D0672"/>
    <w:rsid w:val="004D3208"/>
    <w:rsid w:val="004D3EBE"/>
    <w:rsid w:val="004D4009"/>
    <w:rsid w:val="004D5C21"/>
    <w:rsid w:val="004D611A"/>
    <w:rsid w:val="004D6C81"/>
    <w:rsid w:val="004D6D97"/>
    <w:rsid w:val="004D7E02"/>
    <w:rsid w:val="004E0392"/>
    <w:rsid w:val="004E11FC"/>
    <w:rsid w:val="004E4B36"/>
    <w:rsid w:val="004E4C00"/>
    <w:rsid w:val="004E4DCC"/>
    <w:rsid w:val="004E6F78"/>
    <w:rsid w:val="004F02C2"/>
    <w:rsid w:val="004F2490"/>
    <w:rsid w:val="004F70B0"/>
    <w:rsid w:val="004F7D89"/>
    <w:rsid w:val="00501460"/>
    <w:rsid w:val="005022CC"/>
    <w:rsid w:val="00507CCF"/>
    <w:rsid w:val="00512808"/>
    <w:rsid w:val="0051414C"/>
    <w:rsid w:val="00515436"/>
    <w:rsid w:val="00516C9B"/>
    <w:rsid w:val="005171A4"/>
    <w:rsid w:val="00524642"/>
    <w:rsid w:val="00526F69"/>
    <w:rsid w:val="00527C8B"/>
    <w:rsid w:val="0053063F"/>
    <w:rsid w:val="00531B9F"/>
    <w:rsid w:val="005322C1"/>
    <w:rsid w:val="00534D16"/>
    <w:rsid w:val="0053737B"/>
    <w:rsid w:val="005376FF"/>
    <w:rsid w:val="005403E9"/>
    <w:rsid w:val="00540820"/>
    <w:rsid w:val="00544EB7"/>
    <w:rsid w:val="0054741E"/>
    <w:rsid w:val="00551C6B"/>
    <w:rsid w:val="00556764"/>
    <w:rsid w:val="00556FFA"/>
    <w:rsid w:val="005615D1"/>
    <w:rsid w:val="0056298D"/>
    <w:rsid w:val="00563076"/>
    <w:rsid w:val="005661D9"/>
    <w:rsid w:val="00566C51"/>
    <w:rsid w:val="0056759E"/>
    <w:rsid w:val="00570936"/>
    <w:rsid w:val="00572BFB"/>
    <w:rsid w:val="0057357F"/>
    <w:rsid w:val="00574618"/>
    <w:rsid w:val="00576D3F"/>
    <w:rsid w:val="00577B4D"/>
    <w:rsid w:val="00580B76"/>
    <w:rsid w:val="0059275C"/>
    <w:rsid w:val="0059321F"/>
    <w:rsid w:val="005935D6"/>
    <w:rsid w:val="00593904"/>
    <w:rsid w:val="00593C54"/>
    <w:rsid w:val="00593DA6"/>
    <w:rsid w:val="00593EB6"/>
    <w:rsid w:val="005A36DF"/>
    <w:rsid w:val="005A6D09"/>
    <w:rsid w:val="005A7408"/>
    <w:rsid w:val="005A7CFA"/>
    <w:rsid w:val="005A7F28"/>
    <w:rsid w:val="005B16A0"/>
    <w:rsid w:val="005B4157"/>
    <w:rsid w:val="005B4B23"/>
    <w:rsid w:val="005B6E6E"/>
    <w:rsid w:val="005B7601"/>
    <w:rsid w:val="005B7696"/>
    <w:rsid w:val="005C06DF"/>
    <w:rsid w:val="005C08FB"/>
    <w:rsid w:val="005C1DFC"/>
    <w:rsid w:val="005C42E8"/>
    <w:rsid w:val="005C570C"/>
    <w:rsid w:val="005D030A"/>
    <w:rsid w:val="005D2A8F"/>
    <w:rsid w:val="005D6648"/>
    <w:rsid w:val="005D7E47"/>
    <w:rsid w:val="005E01CF"/>
    <w:rsid w:val="005E26B2"/>
    <w:rsid w:val="005E32CB"/>
    <w:rsid w:val="005E42ED"/>
    <w:rsid w:val="005E4769"/>
    <w:rsid w:val="005F2C3F"/>
    <w:rsid w:val="005F3DD3"/>
    <w:rsid w:val="005F4AEE"/>
    <w:rsid w:val="005F4BD4"/>
    <w:rsid w:val="005F4E70"/>
    <w:rsid w:val="005F52C9"/>
    <w:rsid w:val="00600344"/>
    <w:rsid w:val="00600C3A"/>
    <w:rsid w:val="00602BA3"/>
    <w:rsid w:val="00606D98"/>
    <w:rsid w:val="00607F87"/>
    <w:rsid w:val="006119EE"/>
    <w:rsid w:val="00613BD4"/>
    <w:rsid w:val="006142D1"/>
    <w:rsid w:val="00616A01"/>
    <w:rsid w:val="00620E92"/>
    <w:rsid w:val="00623727"/>
    <w:rsid w:val="00624489"/>
    <w:rsid w:val="006250D7"/>
    <w:rsid w:val="006261E0"/>
    <w:rsid w:val="006265E9"/>
    <w:rsid w:val="006302CE"/>
    <w:rsid w:val="00630747"/>
    <w:rsid w:val="006328F9"/>
    <w:rsid w:val="006346F0"/>
    <w:rsid w:val="006370B5"/>
    <w:rsid w:val="00637302"/>
    <w:rsid w:val="006419B7"/>
    <w:rsid w:val="00641F4F"/>
    <w:rsid w:val="00642C14"/>
    <w:rsid w:val="006432B7"/>
    <w:rsid w:val="006444DA"/>
    <w:rsid w:val="00645CB9"/>
    <w:rsid w:val="00651352"/>
    <w:rsid w:val="00655DF4"/>
    <w:rsid w:val="0065646B"/>
    <w:rsid w:val="00656FC6"/>
    <w:rsid w:val="0065705A"/>
    <w:rsid w:val="0066095D"/>
    <w:rsid w:val="00661C42"/>
    <w:rsid w:val="00661EC9"/>
    <w:rsid w:val="00663548"/>
    <w:rsid w:val="00665587"/>
    <w:rsid w:val="00665FCA"/>
    <w:rsid w:val="00667F4D"/>
    <w:rsid w:val="00670003"/>
    <w:rsid w:val="00671EEA"/>
    <w:rsid w:val="0067205F"/>
    <w:rsid w:val="00672F92"/>
    <w:rsid w:val="006739A9"/>
    <w:rsid w:val="006743DB"/>
    <w:rsid w:val="00675A43"/>
    <w:rsid w:val="00675A91"/>
    <w:rsid w:val="00677722"/>
    <w:rsid w:val="006828C2"/>
    <w:rsid w:val="00683905"/>
    <w:rsid w:val="00685D06"/>
    <w:rsid w:val="00686217"/>
    <w:rsid w:val="006866DD"/>
    <w:rsid w:val="0069056E"/>
    <w:rsid w:val="006912A5"/>
    <w:rsid w:val="00691AB3"/>
    <w:rsid w:val="006926AA"/>
    <w:rsid w:val="006937C7"/>
    <w:rsid w:val="0069381B"/>
    <w:rsid w:val="00693FDE"/>
    <w:rsid w:val="00694298"/>
    <w:rsid w:val="00694AF2"/>
    <w:rsid w:val="00694DD5"/>
    <w:rsid w:val="00694F38"/>
    <w:rsid w:val="00695DE5"/>
    <w:rsid w:val="006A165F"/>
    <w:rsid w:val="006A307B"/>
    <w:rsid w:val="006A38F5"/>
    <w:rsid w:val="006A4307"/>
    <w:rsid w:val="006A78E1"/>
    <w:rsid w:val="006B2E5A"/>
    <w:rsid w:val="006B422B"/>
    <w:rsid w:val="006B57F8"/>
    <w:rsid w:val="006B63EC"/>
    <w:rsid w:val="006B6C60"/>
    <w:rsid w:val="006B6ED5"/>
    <w:rsid w:val="006C2646"/>
    <w:rsid w:val="006C605A"/>
    <w:rsid w:val="006C7E4A"/>
    <w:rsid w:val="006D0AAE"/>
    <w:rsid w:val="006D35A3"/>
    <w:rsid w:val="006D3785"/>
    <w:rsid w:val="006D5CBA"/>
    <w:rsid w:val="006D62A0"/>
    <w:rsid w:val="006D7590"/>
    <w:rsid w:val="006E00C8"/>
    <w:rsid w:val="006E2115"/>
    <w:rsid w:val="006E31AC"/>
    <w:rsid w:val="006E3299"/>
    <w:rsid w:val="006E3F01"/>
    <w:rsid w:val="006E6FB7"/>
    <w:rsid w:val="006E7D73"/>
    <w:rsid w:val="006F2080"/>
    <w:rsid w:val="006F48A1"/>
    <w:rsid w:val="006F4A45"/>
    <w:rsid w:val="006F7E0C"/>
    <w:rsid w:val="0070493B"/>
    <w:rsid w:val="00705927"/>
    <w:rsid w:val="007073E9"/>
    <w:rsid w:val="00707A57"/>
    <w:rsid w:val="00707EF8"/>
    <w:rsid w:val="00710129"/>
    <w:rsid w:val="00710FA7"/>
    <w:rsid w:val="00711268"/>
    <w:rsid w:val="007124D3"/>
    <w:rsid w:val="00712585"/>
    <w:rsid w:val="00714616"/>
    <w:rsid w:val="00714750"/>
    <w:rsid w:val="00714E78"/>
    <w:rsid w:val="00714F12"/>
    <w:rsid w:val="00716040"/>
    <w:rsid w:val="007174E0"/>
    <w:rsid w:val="00721009"/>
    <w:rsid w:val="00721320"/>
    <w:rsid w:val="00724395"/>
    <w:rsid w:val="00727181"/>
    <w:rsid w:val="00730A27"/>
    <w:rsid w:val="00731C24"/>
    <w:rsid w:val="007327B9"/>
    <w:rsid w:val="0073489A"/>
    <w:rsid w:val="007374BF"/>
    <w:rsid w:val="00740F0B"/>
    <w:rsid w:val="00741726"/>
    <w:rsid w:val="00741B4F"/>
    <w:rsid w:val="007441BE"/>
    <w:rsid w:val="007451F1"/>
    <w:rsid w:val="00746C1B"/>
    <w:rsid w:val="00747F12"/>
    <w:rsid w:val="007511FF"/>
    <w:rsid w:val="0075293C"/>
    <w:rsid w:val="00755459"/>
    <w:rsid w:val="00756B75"/>
    <w:rsid w:val="007571A8"/>
    <w:rsid w:val="00763FA8"/>
    <w:rsid w:val="00766784"/>
    <w:rsid w:val="00767198"/>
    <w:rsid w:val="00774CEA"/>
    <w:rsid w:val="00775021"/>
    <w:rsid w:val="00775CA5"/>
    <w:rsid w:val="00776936"/>
    <w:rsid w:val="00780D93"/>
    <w:rsid w:val="00782166"/>
    <w:rsid w:val="007839FA"/>
    <w:rsid w:val="0078490F"/>
    <w:rsid w:val="00784DF7"/>
    <w:rsid w:val="00784EDD"/>
    <w:rsid w:val="007863F1"/>
    <w:rsid w:val="0078704E"/>
    <w:rsid w:val="007873A5"/>
    <w:rsid w:val="007873B4"/>
    <w:rsid w:val="007922AC"/>
    <w:rsid w:val="0079304B"/>
    <w:rsid w:val="007933C1"/>
    <w:rsid w:val="0079517D"/>
    <w:rsid w:val="007961E9"/>
    <w:rsid w:val="007A2B39"/>
    <w:rsid w:val="007A32B6"/>
    <w:rsid w:val="007A543F"/>
    <w:rsid w:val="007A7DC7"/>
    <w:rsid w:val="007B0CE8"/>
    <w:rsid w:val="007B7F39"/>
    <w:rsid w:val="007C031D"/>
    <w:rsid w:val="007C1BBC"/>
    <w:rsid w:val="007C2B25"/>
    <w:rsid w:val="007C3267"/>
    <w:rsid w:val="007C3560"/>
    <w:rsid w:val="007C3D49"/>
    <w:rsid w:val="007C6963"/>
    <w:rsid w:val="007C7154"/>
    <w:rsid w:val="007D0A0B"/>
    <w:rsid w:val="007D27A3"/>
    <w:rsid w:val="007D30B6"/>
    <w:rsid w:val="007D41AD"/>
    <w:rsid w:val="007D4EE4"/>
    <w:rsid w:val="007D5B86"/>
    <w:rsid w:val="007D6506"/>
    <w:rsid w:val="007D6732"/>
    <w:rsid w:val="007E0FE6"/>
    <w:rsid w:val="007E19BD"/>
    <w:rsid w:val="007E1A8B"/>
    <w:rsid w:val="007E2189"/>
    <w:rsid w:val="007E24FD"/>
    <w:rsid w:val="007E49F7"/>
    <w:rsid w:val="007E60FB"/>
    <w:rsid w:val="007E6FFF"/>
    <w:rsid w:val="007E743D"/>
    <w:rsid w:val="007F0B9C"/>
    <w:rsid w:val="007F1A70"/>
    <w:rsid w:val="007F4270"/>
    <w:rsid w:val="0080107D"/>
    <w:rsid w:val="00802340"/>
    <w:rsid w:val="00803EE5"/>
    <w:rsid w:val="008063C6"/>
    <w:rsid w:val="008066DA"/>
    <w:rsid w:val="00810392"/>
    <w:rsid w:val="008105D7"/>
    <w:rsid w:val="00811233"/>
    <w:rsid w:val="008112AE"/>
    <w:rsid w:val="00814DD2"/>
    <w:rsid w:val="00814ED9"/>
    <w:rsid w:val="008163AF"/>
    <w:rsid w:val="00816454"/>
    <w:rsid w:val="00820B1A"/>
    <w:rsid w:val="00820CD2"/>
    <w:rsid w:val="00821AEF"/>
    <w:rsid w:val="008249B8"/>
    <w:rsid w:val="008259A0"/>
    <w:rsid w:val="0083014A"/>
    <w:rsid w:val="008301E1"/>
    <w:rsid w:val="008304AB"/>
    <w:rsid w:val="0083195F"/>
    <w:rsid w:val="008328EC"/>
    <w:rsid w:val="00833396"/>
    <w:rsid w:val="00834C41"/>
    <w:rsid w:val="00834CC0"/>
    <w:rsid w:val="0083649E"/>
    <w:rsid w:val="008403A4"/>
    <w:rsid w:val="008405FF"/>
    <w:rsid w:val="0084390B"/>
    <w:rsid w:val="00843A7B"/>
    <w:rsid w:val="00843AA9"/>
    <w:rsid w:val="00845023"/>
    <w:rsid w:val="0084509F"/>
    <w:rsid w:val="00846CF2"/>
    <w:rsid w:val="008505AC"/>
    <w:rsid w:val="00850C27"/>
    <w:rsid w:val="0085590C"/>
    <w:rsid w:val="00855C91"/>
    <w:rsid w:val="00857BE5"/>
    <w:rsid w:val="00860C80"/>
    <w:rsid w:val="00861318"/>
    <w:rsid w:val="00863D22"/>
    <w:rsid w:val="00864573"/>
    <w:rsid w:val="0086523F"/>
    <w:rsid w:val="00867009"/>
    <w:rsid w:val="008672D9"/>
    <w:rsid w:val="0086748F"/>
    <w:rsid w:val="008700C1"/>
    <w:rsid w:val="00870729"/>
    <w:rsid w:val="00871289"/>
    <w:rsid w:val="00871990"/>
    <w:rsid w:val="008744EB"/>
    <w:rsid w:val="008773C4"/>
    <w:rsid w:val="008806CD"/>
    <w:rsid w:val="008839C0"/>
    <w:rsid w:val="00884847"/>
    <w:rsid w:val="00884DB8"/>
    <w:rsid w:val="0088614D"/>
    <w:rsid w:val="008861B1"/>
    <w:rsid w:val="00890531"/>
    <w:rsid w:val="008909C5"/>
    <w:rsid w:val="00891212"/>
    <w:rsid w:val="00891985"/>
    <w:rsid w:val="00892377"/>
    <w:rsid w:val="00892EAC"/>
    <w:rsid w:val="00897053"/>
    <w:rsid w:val="00897D66"/>
    <w:rsid w:val="008A28F4"/>
    <w:rsid w:val="008B10E7"/>
    <w:rsid w:val="008B2544"/>
    <w:rsid w:val="008B443F"/>
    <w:rsid w:val="008B5421"/>
    <w:rsid w:val="008B6C12"/>
    <w:rsid w:val="008B79EC"/>
    <w:rsid w:val="008C0F0D"/>
    <w:rsid w:val="008C330A"/>
    <w:rsid w:val="008C55E9"/>
    <w:rsid w:val="008D04B6"/>
    <w:rsid w:val="008D6A5E"/>
    <w:rsid w:val="008E2534"/>
    <w:rsid w:val="008E4847"/>
    <w:rsid w:val="008E4FC8"/>
    <w:rsid w:val="008E58C5"/>
    <w:rsid w:val="008E6928"/>
    <w:rsid w:val="008F0164"/>
    <w:rsid w:val="008F08CA"/>
    <w:rsid w:val="008F0C83"/>
    <w:rsid w:val="008F177D"/>
    <w:rsid w:val="008F3F14"/>
    <w:rsid w:val="00902D8E"/>
    <w:rsid w:val="00902F60"/>
    <w:rsid w:val="00903DA6"/>
    <w:rsid w:val="00906B3B"/>
    <w:rsid w:val="009077D1"/>
    <w:rsid w:val="00907D6C"/>
    <w:rsid w:val="00910045"/>
    <w:rsid w:val="009109DF"/>
    <w:rsid w:val="00911B53"/>
    <w:rsid w:val="00914632"/>
    <w:rsid w:val="00921708"/>
    <w:rsid w:val="009268D3"/>
    <w:rsid w:val="00926A50"/>
    <w:rsid w:val="00926C4C"/>
    <w:rsid w:val="009308E6"/>
    <w:rsid w:val="00931D26"/>
    <w:rsid w:val="009326BA"/>
    <w:rsid w:val="0093346E"/>
    <w:rsid w:val="00935352"/>
    <w:rsid w:val="00935A71"/>
    <w:rsid w:val="0093656C"/>
    <w:rsid w:val="00940165"/>
    <w:rsid w:val="009416AC"/>
    <w:rsid w:val="00941BC2"/>
    <w:rsid w:val="00942399"/>
    <w:rsid w:val="00942E53"/>
    <w:rsid w:val="00943B1F"/>
    <w:rsid w:val="0094406C"/>
    <w:rsid w:val="009452A7"/>
    <w:rsid w:val="009460EA"/>
    <w:rsid w:val="00946246"/>
    <w:rsid w:val="00950DAB"/>
    <w:rsid w:val="00950E3E"/>
    <w:rsid w:val="00951623"/>
    <w:rsid w:val="00952E3F"/>
    <w:rsid w:val="00953542"/>
    <w:rsid w:val="0095389F"/>
    <w:rsid w:val="00953A40"/>
    <w:rsid w:val="009540B6"/>
    <w:rsid w:val="0095494D"/>
    <w:rsid w:val="009558C0"/>
    <w:rsid w:val="00955B04"/>
    <w:rsid w:val="00955DD7"/>
    <w:rsid w:val="00956DB8"/>
    <w:rsid w:val="00957317"/>
    <w:rsid w:val="0096146C"/>
    <w:rsid w:val="00962251"/>
    <w:rsid w:val="00965A10"/>
    <w:rsid w:val="00976C20"/>
    <w:rsid w:val="00977389"/>
    <w:rsid w:val="00980E10"/>
    <w:rsid w:val="009811EA"/>
    <w:rsid w:val="00981794"/>
    <w:rsid w:val="00982984"/>
    <w:rsid w:val="00982EE8"/>
    <w:rsid w:val="009833EB"/>
    <w:rsid w:val="00983673"/>
    <w:rsid w:val="00983B07"/>
    <w:rsid w:val="009862C1"/>
    <w:rsid w:val="00990A73"/>
    <w:rsid w:val="00992D37"/>
    <w:rsid w:val="00992F92"/>
    <w:rsid w:val="0099305B"/>
    <w:rsid w:val="009938E5"/>
    <w:rsid w:val="00996477"/>
    <w:rsid w:val="009A0320"/>
    <w:rsid w:val="009A0947"/>
    <w:rsid w:val="009A0B70"/>
    <w:rsid w:val="009A0CF4"/>
    <w:rsid w:val="009A205D"/>
    <w:rsid w:val="009A3154"/>
    <w:rsid w:val="009A5266"/>
    <w:rsid w:val="009A71B1"/>
    <w:rsid w:val="009B175C"/>
    <w:rsid w:val="009B3994"/>
    <w:rsid w:val="009B4274"/>
    <w:rsid w:val="009B44F0"/>
    <w:rsid w:val="009B65C5"/>
    <w:rsid w:val="009C0445"/>
    <w:rsid w:val="009C0608"/>
    <w:rsid w:val="009C1BF3"/>
    <w:rsid w:val="009C523A"/>
    <w:rsid w:val="009C53BE"/>
    <w:rsid w:val="009C6497"/>
    <w:rsid w:val="009C6ACE"/>
    <w:rsid w:val="009C6DDE"/>
    <w:rsid w:val="009C7444"/>
    <w:rsid w:val="009C7A1D"/>
    <w:rsid w:val="009C7A5C"/>
    <w:rsid w:val="009C7B68"/>
    <w:rsid w:val="009C7F0C"/>
    <w:rsid w:val="009D1A2A"/>
    <w:rsid w:val="009D242F"/>
    <w:rsid w:val="009D271D"/>
    <w:rsid w:val="009D3578"/>
    <w:rsid w:val="009D36E2"/>
    <w:rsid w:val="009D42C0"/>
    <w:rsid w:val="009E0DC7"/>
    <w:rsid w:val="009E1D8A"/>
    <w:rsid w:val="009E1E41"/>
    <w:rsid w:val="009E1F0D"/>
    <w:rsid w:val="009E2C92"/>
    <w:rsid w:val="009E40D7"/>
    <w:rsid w:val="009E48EB"/>
    <w:rsid w:val="009E5EBC"/>
    <w:rsid w:val="009F13CB"/>
    <w:rsid w:val="009F2C38"/>
    <w:rsid w:val="009F2F98"/>
    <w:rsid w:val="009F3B42"/>
    <w:rsid w:val="009F3B6E"/>
    <w:rsid w:val="009F7365"/>
    <w:rsid w:val="009F7E09"/>
    <w:rsid w:val="00A0108D"/>
    <w:rsid w:val="00A02019"/>
    <w:rsid w:val="00A06100"/>
    <w:rsid w:val="00A07CA2"/>
    <w:rsid w:val="00A10A8E"/>
    <w:rsid w:val="00A122B0"/>
    <w:rsid w:val="00A12E7D"/>
    <w:rsid w:val="00A1323C"/>
    <w:rsid w:val="00A13DC9"/>
    <w:rsid w:val="00A13DCC"/>
    <w:rsid w:val="00A203F4"/>
    <w:rsid w:val="00A2315C"/>
    <w:rsid w:val="00A23993"/>
    <w:rsid w:val="00A24360"/>
    <w:rsid w:val="00A26652"/>
    <w:rsid w:val="00A33B9D"/>
    <w:rsid w:val="00A34E91"/>
    <w:rsid w:val="00A35C64"/>
    <w:rsid w:val="00A36AEA"/>
    <w:rsid w:val="00A36B24"/>
    <w:rsid w:val="00A36CB4"/>
    <w:rsid w:val="00A36CC5"/>
    <w:rsid w:val="00A36E0C"/>
    <w:rsid w:val="00A40932"/>
    <w:rsid w:val="00A40FE3"/>
    <w:rsid w:val="00A41F55"/>
    <w:rsid w:val="00A42982"/>
    <w:rsid w:val="00A43382"/>
    <w:rsid w:val="00A44B61"/>
    <w:rsid w:val="00A44EA7"/>
    <w:rsid w:val="00A4689B"/>
    <w:rsid w:val="00A46F1C"/>
    <w:rsid w:val="00A47732"/>
    <w:rsid w:val="00A50659"/>
    <w:rsid w:val="00A50921"/>
    <w:rsid w:val="00A53758"/>
    <w:rsid w:val="00A54611"/>
    <w:rsid w:val="00A54851"/>
    <w:rsid w:val="00A54DB7"/>
    <w:rsid w:val="00A5606F"/>
    <w:rsid w:val="00A56EB1"/>
    <w:rsid w:val="00A6038E"/>
    <w:rsid w:val="00A63A62"/>
    <w:rsid w:val="00A66393"/>
    <w:rsid w:val="00A669EE"/>
    <w:rsid w:val="00A67477"/>
    <w:rsid w:val="00A71AA5"/>
    <w:rsid w:val="00A74EC5"/>
    <w:rsid w:val="00A754C9"/>
    <w:rsid w:val="00A762A4"/>
    <w:rsid w:val="00A76915"/>
    <w:rsid w:val="00A81720"/>
    <w:rsid w:val="00A81739"/>
    <w:rsid w:val="00A827B7"/>
    <w:rsid w:val="00A834A0"/>
    <w:rsid w:val="00A85647"/>
    <w:rsid w:val="00A86107"/>
    <w:rsid w:val="00A861C6"/>
    <w:rsid w:val="00A9043C"/>
    <w:rsid w:val="00A908C9"/>
    <w:rsid w:val="00A96973"/>
    <w:rsid w:val="00AA28D4"/>
    <w:rsid w:val="00AA4BD0"/>
    <w:rsid w:val="00AA5965"/>
    <w:rsid w:val="00AA6901"/>
    <w:rsid w:val="00AB1847"/>
    <w:rsid w:val="00AB2DE3"/>
    <w:rsid w:val="00AB3A31"/>
    <w:rsid w:val="00AB3A5E"/>
    <w:rsid w:val="00AB512F"/>
    <w:rsid w:val="00AB5F3E"/>
    <w:rsid w:val="00AB780A"/>
    <w:rsid w:val="00AC4400"/>
    <w:rsid w:val="00AC4FE2"/>
    <w:rsid w:val="00AC562D"/>
    <w:rsid w:val="00AC5CC8"/>
    <w:rsid w:val="00AD2140"/>
    <w:rsid w:val="00AD281C"/>
    <w:rsid w:val="00AD2B21"/>
    <w:rsid w:val="00AE0731"/>
    <w:rsid w:val="00AE33D8"/>
    <w:rsid w:val="00AE4739"/>
    <w:rsid w:val="00AE60C6"/>
    <w:rsid w:val="00AF16D4"/>
    <w:rsid w:val="00AF2FFC"/>
    <w:rsid w:val="00AF5FC0"/>
    <w:rsid w:val="00AF6D3C"/>
    <w:rsid w:val="00AF72E1"/>
    <w:rsid w:val="00B00B57"/>
    <w:rsid w:val="00B00EF2"/>
    <w:rsid w:val="00B028BF"/>
    <w:rsid w:val="00B03EEB"/>
    <w:rsid w:val="00B04714"/>
    <w:rsid w:val="00B04AD1"/>
    <w:rsid w:val="00B04C8F"/>
    <w:rsid w:val="00B04CA2"/>
    <w:rsid w:val="00B04E87"/>
    <w:rsid w:val="00B05473"/>
    <w:rsid w:val="00B05D20"/>
    <w:rsid w:val="00B06F13"/>
    <w:rsid w:val="00B071D8"/>
    <w:rsid w:val="00B124AD"/>
    <w:rsid w:val="00B13DDC"/>
    <w:rsid w:val="00B16A86"/>
    <w:rsid w:val="00B16CBE"/>
    <w:rsid w:val="00B175E5"/>
    <w:rsid w:val="00B2014E"/>
    <w:rsid w:val="00B21401"/>
    <w:rsid w:val="00B23A95"/>
    <w:rsid w:val="00B253A3"/>
    <w:rsid w:val="00B25AB5"/>
    <w:rsid w:val="00B304F1"/>
    <w:rsid w:val="00B31BC3"/>
    <w:rsid w:val="00B331CB"/>
    <w:rsid w:val="00B3524F"/>
    <w:rsid w:val="00B352DC"/>
    <w:rsid w:val="00B35FF6"/>
    <w:rsid w:val="00B40AA9"/>
    <w:rsid w:val="00B4168D"/>
    <w:rsid w:val="00B423CE"/>
    <w:rsid w:val="00B44204"/>
    <w:rsid w:val="00B44349"/>
    <w:rsid w:val="00B46AB7"/>
    <w:rsid w:val="00B503FE"/>
    <w:rsid w:val="00B50DB4"/>
    <w:rsid w:val="00B511E5"/>
    <w:rsid w:val="00B52489"/>
    <w:rsid w:val="00B53ECD"/>
    <w:rsid w:val="00B541F2"/>
    <w:rsid w:val="00B54B9F"/>
    <w:rsid w:val="00B54E4D"/>
    <w:rsid w:val="00B55C2D"/>
    <w:rsid w:val="00B563A7"/>
    <w:rsid w:val="00B569EA"/>
    <w:rsid w:val="00B578E8"/>
    <w:rsid w:val="00B579F6"/>
    <w:rsid w:val="00B628C4"/>
    <w:rsid w:val="00B629F5"/>
    <w:rsid w:val="00B64F2C"/>
    <w:rsid w:val="00B651EE"/>
    <w:rsid w:val="00B658C0"/>
    <w:rsid w:val="00B6593B"/>
    <w:rsid w:val="00B65B87"/>
    <w:rsid w:val="00B66788"/>
    <w:rsid w:val="00B708F6"/>
    <w:rsid w:val="00B73010"/>
    <w:rsid w:val="00B731E0"/>
    <w:rsid w:val="00B74695"/>
    <w:rsid w:val="00B750A0"/>
    <w:rsid w:val="00B77861"/>
    <w:rsid w:val="00B8034B"/>
    <w:rsid w:val="00B80AFA"/>
    <w:rsid w:val="00B8384C"/>
    <w:rsid w:val="00B83F23"/>
    <w:rsid w:val="00B85CC7"/>
    <w:rsid w:val="00B96388"/>
    <w:rsid w:val="00B96CE3"/>
    <w:rsid w:val="00B97036"/>
    <w:rsid w:val="00B97846"/>
    <w:rsid w:val="00BA2966"/>
    <w:rsid w:val="00BA2AF1"/>
    <w:rsid w:val="00BA3E81"/>
    <w:rsid w:val="00BA50CF"/>
    <w:rsid w:val="00BB2B4F"/>
    <w:rsid w:val="00BB3506"/>
    <w:rsid w:val="00BB4869"/>
    <w:rsid w:val="00BB4C35"/>
    <w:rsid w:val="00BB6BCA"/>
    <w:rsid w:val="00BB6BE0"/>
    <w:rsid w:val="00BB6D5B"/>
    <w:rsid w:val="00BC63F0"/>
    <w:rsid w:val="00BD56E0"/>
    <w:rsid w:val="00BD5E6A"/>
    <w:rsid w:val="00BE003B"/>
    <w:rsid w:val="00BE1162"/>
    <w:rsid w:val="00BE18C8"/>
    <w:rsid w:val="00BE1A28"/>
    <w:rsid w:val="00BE2413"/>
    <w:rsid w:val="00BE285F"/>
    <w:rsid w:val="00BE5165"/>
    <w:rsid w:val="00BE5D66"/>
    <w:rsid w:val="00BE7FAB"/>
    <w:rsid w:val="00BF064B"/>
    <w:rsid w:val="00BF1991"/>
    <w:rsid w:val="00BF44E6"/>
    <w:rsid w:val="00BF685E"/>
    <w:rsid w:val="00BF68FE"/>
    <w:rsid w:val="00BF6A0D"/>
    <w:rsid w:val="00BF6D9B"/>
    <w:rsid w:val="00C009E5"/>
    <w:rsid w:val="00C00DA0"/>
    <w:rsid w:val="00C01EBC"/>
    <w:rsid w:val="00C026DB"/>
    <w:rsid w:val="00C03337"/>
    <w:rsid w:val="00C126C6"/>
    <w:rsid w:val="00C12C04"/>
    <w:rsid w:val="00C12EB4"/>
    <w:rsid w:val="00C16043"/>
    <w:rsid w:val="00C21157"/>
    <w:rsid w:val="00C213EB"/>
    <w:rsid w:val="00C22130"/>
    <w:rsid w:val="00C23DF3"/>
    <w:rsid w:val="00C24714"/>
    <w:rsid w:val="00C24906"/>
    <w:rsid w:val="00C24913"/>
    <w:rsid w:val="00C2567F"/>
    <w:rsid w:val="00C258FE"/>
    <w:rsid w:val="00C269BB"/>
    <w:rsid w:val="00C30077"/>
    <w:rsid w:val="00C30DEB"/>
    <w:rsid w:val="00C35372"/>
    <w:rsid w:val="00C3667E"/>
    <w:rsid w:val="00C367CC"/>
    <w:rsid w:val="00C368D6"/>
    <w:rsid w:val="00C36A2B"/>
    <w:rsid w:val="00C37359"/>
    <w:rsid w:val="00C37F1F"/>
    <w:rsid w:val="00C41151"/>
    <w:rsid w:val="00C41F07"/>
    <w:rsid w:val="00C4280D"/>
    <w:rsid w:val="00C45DEC"/>
    <w:rsid w:val="00C46A88"/>
    <w:rsid w:val="00C51DBD"/>
    <w:rsid w:val="00C52498"/>
    <w:rsid w:val="00C5504C"/>
    <w:rsid w:val="00C5601E"/>
    <w:rsid w:val="00C56BD8"/>
    <w:rsid w:val="00C57807"/>
    <w:rsid w:val="00C609F4"/>
    <w:rsid w:val="00C672FB"/>
    <w:rsid w:val="00C70573"/>
    <w:rsid w:val="00C71463"/>
    <w:rsid w:val="00C71C7C"/>
    <w:rsid w:val="00C71D62"/>
    <w:rsid w:val="00C74B21"/>
    <w:rsid w:val="00C77C77"/>
    <w:rsid w:val="00C82063"/>
    <w:rsid w:val="00C84C76"/>
    <w:rsid w:val="00C8719C"/>
    <w:rsid w:val="00C87917"/>
    <w:rsid w:val="00C87971"/>
    <w:rsid w:val="00C93810"/>
    <w:rsid w:val="00C94851"/>
    <w:rsid w:val="00C97269"/>
    <w:rsid w:val="00C9767C"/>
    <w:rsid w:val="00CA0413"/>
    <w:rsid w:val="00CA62E9"/>
    <w:rsid w:val="00CA7318"/>
    <w:rsid w:val="00CA75D1"/>
    <w:rsid w:val="00CA77B0"/>
    <w:rsid w:val="00CA79B7"/>
    <w:rsid w:val="00CB0D7A"/>
    <w:rsid w:val="00CB637E"/>
    <w:rsid w:val="00CC05C6"/>
    <w:rsid w:val="00CC48F0"/>
    <w:rsid w:val="00CC69DB"/>
    <w:rsid w:val="00CC76DD"/>
    <w:rsid w:val="00CD49B5"/>
    <w:rsid w:val="00CD5F51"/>
    <w:rsid w:val="00CE1315"/>
    <w:rsid w:val="00CE3A15"/>
    <w:rsid w:val="00CE48F4"/>
    <w:rsid w:val="00CE6DBA"/>
    <w:rsid w:val="00CE7911"/>
    <w:rsid w:val="00CF0260"/>
    <w:rsid w:val="00CF3427"/>
    <w:rsid w:val="00CF3B09"/>
    <w:rsid w:val="00CF3BAE"/>
    <w:rsid w:val="00CF6276"/>
    <w:rsid w:val="00CF7127"/>
    <w:rsid w:val="00D02FE0"/>
    <w:rsid w:val="00D05229"/>
    <w:rsid w:val="00D05F26"/>
    <w:rsid w:val="00D0741D"/>
    <w:rsid w:val="00D10E79"/>
    <w:rsid w:val="00D12FB2"/>
    <w:rsid w:val="00D14098"/>
    <w:rsid w:val="00D15A70"/>
    <w:rsid w:val="00D202E6"/>
    <w:rsid w:val="00D20921"/>
    <w:rsid w:val="00D2253D"/>
    <w:rsid w:val="00D24796"/>
    <w:rsid w:val="00D25425"/>
    <w:rsid w:val="00D30C24"/>
    <w:rsid w:val="00D31EF4"/>
    <w:rsid w:val="00D40543"/>
    <w:rsid w:val="00D414A3"/>
    <w:rsid w:val="00D42703"/>
    <w:rsid w:val="00D44452"/>
    <w:rsid w:val="00D44854"/>
    <w:rsid w:val="00D45B9F"/>
    <w:rsid w:val="00D45FD1"/>
    <w:rsid w:val="00D468F8"/>
    <w:rsid w:val="00D46F1D"/>
    <w:rsid w:val="00D47B54"/>
    <w:rsid w:val="00D47FA7"/>
    <w:rsid w:val="00D5090B"/>
    <w:rsid w:val="00D50C72"/>
    <w:rsid w:val="00D5253C"/>
    <w:rsid w:val="00D549CA"/>
    <w:rsid w:val="00D55776"/>
    <w:rsid w:val="00D57137"/>
    <w:rsid w:val="00D57234"/>
    <w:rsid w:val="00D57903"/>
    <w:rsid w:val="00D60484"/>
    <w:rsid w:val="00D61484"/>
    <w:rsid w:val="00D62A7B"/>
    <w:rsid w:val="00D62F20"/>
    <w:rsid w:val="00D6315A"/>
    <w:rsid w:val="00D634CE"/>
    <w:rsid w:val="00D6492F"/>
    <w:rsid w:val="00D64BFB"/>
    <w:rsid w:val="00D67632"/>
    <w:rsid w:val="00D67C9A"/>
    <w:rsid w:val="00D71145"/>
    <w:rsid w:val="00D72CB5"/>
    <w:rsid w:val="00D734C5"/>
    <w:rsid w:val="00D743C0"/>
    <w:rsid w:val="00D75431"/>
    <w:rsid w:val="00D75E2A"/>
    <w:rsid w:val="00D76496"/>
    <w:rsid w:val="00D768A3"/>
    <w:rsid w:val="00D76A88"/>
    <w:rsid w:val="00D77375"/>
    <w:rsid w:val="00D77906"/>
    <w:rsid w:val="00D812F4"/>
    <w:rsid w:val="00D81522"/>
    <w:rsid w:val="00D81A92"/>
    <w:rsid w:val="00D83DFD"/>
    <w:rsid w:val="00D85FEB"/>
    <w:rsid w:val="00D878CF"/>
    <w:rsid w:val="00D91FC7"/>
    <w:rsid w:val="00D95039"/>
    <w:rsid w:val="00D95D9C"/>
    <w:rsid w:val="00D96198"/>
    <w:rsid w:val="00D9627E"/>
    <w:rsid w:val="00D96A56"/>
    <w:rsid w:val="00D979D0"/>
    <w:rsid w:val="00DA10D0"/>
    <w:rsid w:val="00DA2614"/>
    <w:rsid w:val="00DA2755"/>
    <w:rsid w:val="00DA2A12"/>
    <w:rsid w:val="00DA2F33"/>
    <w:rsid w:val="00DA3118"/>
    <w:rsid w:val="00DA3C39"/>
    <w:rsid w:val="00DA44BE"/>
    <w:rsid w:val="00DA47FB"/>
    <w:rsid w:val="00DA5722"/>
    <w:rsid w:val="00DA6C00"/>
    <w:rsid w:val="00DA6F19"/>
    <w:rsid w:val="00DA6FEC"/>
    <w:rsid w:val="00DA753D"/>
    <w:rsid w:val="00DB0E55"/>
    <w:rsid w:val="00DB16B4"/>
    <w:rsid w:val="00DB32F7"/>
    <w:rsid w:val="00DB35B9"/>
    <w:rsid w:val="00DB3B53"/>
    <w:rsid w:val="00DB4323"/>
    <w:rsid w:val="00DB503E"/>
    <w:rsid w:val="00DB6F16"/>
    <w:rsid w:val="00DB6F61"/>
    <w:rsid w:val="00DC25DB"/>
    <w:rsid w:val="00DC7F3C"/>
    <w:rsid w:val="00DD1244"/>
    <w:rsid w:val="00DD22D0"/>
    <w:rsid w:val="00DD769E"/>
    <w:rsid w:val="00DD770C"/>
    <w:rsid w:val="00DE09F0"/>
    <w:rsid w:val="00DE2892"/>
    <w:rsid w:val="00DE4DAD"/>
    <w:rsid w:val="00DE51FA"/>
    <w:rsid w:val="00DE54C6"/>
    <w:rsid w:val="00DE598B"/>
    <w:rsid w:val="00DE6ABB"/>
    <w:rsid w:val="00DE74BF"/>
    <w:rsid w:val="00DE7B12"/>
    <w:rsid w:val="00DF1166"/>
    <w:rsid w:val="00DF29A4"/>
    <w:rsid w:val="00DF322D"/>
    <w:rsid w:val="00DF6261"/>
    <w:rsid w:val="00DF7D40"/>
    <w:rsid w:val="00DF7E4F"/>
    <w:rsid w:val="00E01666"/>
    <w:rsid w:val="00E0564A"/>
    <w:rsid w:val="00E075B8"/>
    <w:rsid w:val="00E07B06"/>
    <w:rsid w:val="00E07BA1"/>
    <w:rsid w:val="00E10B84"/>
    <w:rsid w:val="00E1164E"/>
    <w:rsid w:val="00E132A1"/>
    <w:rsid w:val="00E133E1"/>
    <w:rsid w:val="00E168D6"/>
    <w:rsid w:val="00E17176"/>
    <w:rsid w:val="00E2064D"/>
    <w:rsid w:val="00E20A35"/>
    <w:rsid w:val="00E223C7"/>
    <w:rsid w:val="00E25E04"/>
    <w:rsid w:val="00E273C4"/>
    <w:rsid w:val="00E27952"/>
    <w:rsid w:val="00E30A0E"/>
    <w:rsid w:val="00E36B80"/>
    <w:rsid w:val="00E37645"/>
    <w:rsid w:val="00E4120E"/>
    <w:rsid w:val="00E4222B"/>
    <w:rsid w:val="00E506F9"/>
    <w:rsid w:val="00E509B7"/>
    <w:rsid w:val="00E533E1"/>
    <w:rsid w:val="00E53C19"/>
    <w:rsid w:val="00E5517E"/>
    <w:rsid w:val="00E5589A"/>
    <w:rsid w:val="00E559AF"/>
    <w:rsid w:val="00E575CC"/>
    <w:rsid w:val="00E57A6A"/>
    <w:rsid w:val="00E57BCF"/>
    <w:rsid w:val="00E61810"/>
    <w:rsid w:val="00E6190E"/>
    <w:rsid w:val="00E62136"/>
    <w:rsid w:val="00E62E30"/>
    <w:rsid w:val="00E62E86"/>
    <w:rsid w:val="00E679EF"/>
    <w:rsid w:val="00E67CF9"/>
    <w:rsid w:val="00E73C76"/>
    <w:rsid w:val="00E77190"/>
    <w:rsid w:val="00E77319"/>
    <w:rsid w:val="00E82C3D"/>
    <w:rsid w:val="00E84E83"/>
    <w:rsid w:val="00E86236"/>
    <w:rsid w:val="00E9058F"/>
    <w:rsid w:val="00E91B7B"/>
    <w:rsid w:val="00E932D9"/>
    <w:rsid w:val="00E94AC7"/>
    <w:rsid w:val="00E96235"/>
    <w:rsid w:val="00E96917"/>
    <w:rsid w:val="00E971A6"/>
    <w:rsid w:val="00EA0B07"/>
    <w:rsid w:val="00EA101B"/>
    <w:rsid w:val="00EA2934"/>
    <w:rsid w:val="00EA36D9"/>
    <w:rsid w:val="00EA407C"/>
    <w:rsid w:val="00EA75C4"/>
    <w:rsid w:val="00EB0352"/>
    <w:rsid w:val="00EB0F13"/>
    <w:rsid w:val="00EB14FA"/>
    <w:rsid w:val="00EB2B7F"/>
    <w:rsid w:val="00EB55F3"/>
    <w:rsid w:val="00EB5669"/>
    <w:rsid w:val="00EB6463"/>
    <w:rsid w:val="00EB64F8"/>
    <w:rsid w:val="00EB6F05"/>
    <w:rsid w:val="00EB74C1"/>
    <w:rsid w:val="00EC247B"/>
    <w:rsid w:val="00EC2B4E"/>
    <w:rsid w:val="00EC2D2A"/>
    <w:rsid w:val="00EC5CDA"/>
    <w:rsid w:val="00EC6A86"/>
    <w:rsid w:val="00EC6FBE"/>
    <w:rsid w:val="00EC777C"/>
    <w:rsid w:val="00ED07A8"/>
    <w:rsid w:val="00ED360D"/>
    <w:rsid w:val="00ED5706"/>
    <w:rsid w:val="00ED6075"/>
    <w:rsid w:val="00EE129D"/>
    <w:rsid w:val="00EE15DA"/>
    <w:rsid w:val="00EE28F1"/>
    <w:rsid w:val="00EE2C09"/>
    <w:rsid w:val="00EE3376"/>
    <w:rsid w:val="00EE3C08"/>
    <w:rsid w:val="00EE67D8"/>
    <w:rsid w:val="00EE7ECF"/>
    <w:rsid w:val="00EF0332"/>
    <w:rsid w:val="00EF116C"/>
    <w:rsid w:val="00EF1386"/>
    <w:rsid w:val="00EF3861"/>
    <w:rsid w:val="00EF4E5E"/>
    <w:rsid w:val="00EF6502"/>
    <w:rsid w:val="00F000A3"/>
    <w:rsid w:val="00F01E76"/>
    <w:rsid w:val="00F0278A"/>
    <w:rsid w:val="00F035FD"/>
    <w:rsid w:val="00F041E1"/>
    <w:rsid w:val="00F06B14"/>
    <w:rsid w:val="00F06C35"/>
    <w:rsid w:val="00F078AF"/>
    <w:rsid w:val="00F11A4A"/>
    <w:rsid w:val="00F12566"/>
    <w:rsid w:val="00F13470"/>
    <w:rsid w:val="00F137D5"/>
    <w:rsid w:val="00F14BBF"/>
    <w:rsid w:val="00F14F5C"/>
    <w:rsid w:val="00F169BF"/>
    <w:rsid w:val="00F17176"/>
    <w:rsid w:val="00F176BC"/>
    <w:rsid w:val="00F17CD7"/>
    <w:rsid w:val="00F20414"/>
    <w:rsid w:val="00F209E4"/>
    <w:rsid w:val="00F212C5"/>
    <w:rsid w:val="00F2275E"/>
    <w:rsid w:val="00F26B73"/>
    <w:rsid w:val="00F30038"/>
    <w:rsid w:val="00F320CC"/>
    <w:rsid w:val="00F35220"/>
    <w:rsid w:val="00F40E5A"/>
    <w:rsid w:val="00F424EF"/>
    <w:rsid w:val="00F42D87"/>
    <w:rsid w:val="00F436FD"/>
    <w:rsid w:val="00F439E3"/>
    <w:rsid w:val="00F442C1"/>
    <w:rsid w:val="00F445D2"/>
    <w:rsid w:val="00F4463D"/>
    <w:rsid w:val="00F44953"/>
    <w:rsid w:val="00F45458"/>
    <w:rsid w:val="00F500A0"/>
    <w:rsid w:val="00F532B5"/>
    <w:rsid w:val="00F54113"/>
    <w:rsid w:val="00F56610"/>
    <w:rsid w:val="00F56FC1"/>
    <w:rsid w:val="00F60A68"/>
    <w:rsid w:val="00F63570"/>
    <w:rsid w:val="00F647CE"/>
    <w:rsid w:val="00F649F1"/>
    <w:rsid w:val="00F66AA8"/>
    <w:rsid w:val="00F729E4"/>
    <w:rsid w:val="00F745BC"/>
    <w:rsid w:val="00F7547C"/>
    <w:rsid w:val="00F754A8"/>
    <w:rsid w:val="00F7594C"/>
    <w:rsid w:val="00F776B1"/>
    <w:rsid w:val="00F801BE"/>
    <w:rsid w:val="00F802F9"/>
    <w:rsid w:val="00F81804"/>
    <w:rsid w:val="00F81E21"/>
    <w:rsid w:val="00F83E2E"/>
    <w:rsid w:val="00F83EA3"/>
    <w:rsid w:val="00F845B6"/>
    <w:rsid w:val="00F85FC6"/>
    <w:rsid w:val="00F9095F"/>
    <w:rsid w:val="00F90FA3"/>
    <w:rsid w:val="00F914D3"/>
    <w:rsid w:val="00F9153D"/>
    <w:rsid w:val="00F91E28"/>
    <w:rsid w:val="00F94D4F"/>
    <w:rsid w:val="00F975E5"/>
    <w:rsid w:val="00FA2AC3"/>
    <w:rsid w:val="00FA3111"/>
    <w:rsid w:val="00FA365F"/>
    <w:rsid w:val="00FA4A30"/>
    <w:rsid w:val="00FA6800"/>
    <w:rsid w:val="00FB123B"/>
    <w:rsid w:val="00FB1859"/>
    <w:rsid w:val="00FB3EDE"/>
    <w:rsid w:val="00FB440B"/>
    <w:rsid w:val="00FB4F97"/>
    <w:rsid w:val="00FB5D7B"/>
    <w:rsid w:val="00FB668B"/>
    <w:rsid w:val="00FB6A25"/>
    <w:rsid w:val="00FC22EA"/>
    <w:rsid w:val="00FC4041"/>
    <w:rsid w:val="00FC4A67"/>
    <w:rsid w:val="00FC5AAC"/>
    <w:rsid w:val="00FD77EF"/>
    <w:rsid w:val="00FE0EBB"/>
    <w:rsid w:val="00FE16BE"/>
    <w:rsid w:val="00FE1E31"/>
    <w:rsid w:val="00FE407B"/>
    <w:rsid w:val="00FE411F"/>
    <w:rsid w:val="00FE6CF4"/>
    <w:rsid w:val="00FF029F"/>
    <w:rsid w:val="00FF06F9"/>
    <w:rsid w:val="00FF07DE"/>
    <w:rsid w:val="00FF0E90"/>
    <w:rsid w:val="00FF1B0F"/>
    <w:rsid w:val="00FF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fc"/>
    </o:shapedefaults>
    <o:shapelayout v:ext="edit">
      <o:idmap v:ext="edit" data="1"/>
    </o:shapelayout>
  </w:shapeDefaults>
  <w:decimalSymbol w:val=","/>
  <w:listSeparator w:val=";"/>
  <w14:docId w14:val="79861B5C"/>
  <w15:docId w15:val="{28BEC541-9EE4-4736-86F7-CD988B2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031D"/>
    <w:rPr>
      <w:rFonts w:ascii="Arial" w:hAnsi="Arial" w:cs="Arial"/>
    </w:rPr>
  </w:style>
  <w:style w:type="paragraph" w:styleId="Titolo1">
    <w:name w:val="heading 1"/>
    <w:basedOn w:val="Normale"/>
    <w:next w:val="Normale"/>
    <w:link w:val="Titolo1Carattere"/>
    <w:uiPriority w:val="99"/>
    <w:qFormat/>
    <w:rsid w:val="00F647CE"/>
    <w:pPr>
      <w:keepNext/>
      <w:keepLines/>
      <w:numPr>
        <w:numId w:val="12"/>
      </w:numPr>
      <w:spacing w:before="480" w:after="240"/>
      <w:outlineLvl w:val="0"/>
    </w:pPr>
    <w:rPr>
      <w:rFonts w:eastAsiaTheme="majorEastAsia"/>
      <w:b/>
      <w:bCs/>
      <w:sz w:val="28"/>
    </w:rPr>
  </w:style>
  <w:style w:type="paragraph" w:styleId="Titolo2">
    <w:name w:val="heading 2"/>
    <w:basedOn w:val="Normale"/>
    <w:next w:val="Normale"/>
    <w:link w:val="Titolo2Carattere"/>
    <w:uiPriority w:val="9"/>
    <w:unhideWhenUsed/>
    <w:qFormat/>
    <w:rsid w:val="006B422B"/>
    <w:pPr>
      <w:keepNext/>
      <w:keepLines/>
      <w:numPr>
        <w:ilvl w:val="1"/>
        <w:numId w:val="12"/>
      </w:numPr>
      <w:spacing w:after="0"/>
      <w:outlineLvl w:val="1"/>
    </w:pPr>
    <w:rPr>
      <w:rFonts w:eastAsia="Times New Roman"/>
      <w:b/>
      <w:bCs/>
      <w:sz w:val="24"/>
      <w:szCs w:val="26"/>
      <w:lang w:eastAsia="it-IT"/>
    </w:rPr>
  </w:style>
  <w:style w:type="paragraph" w:styleId="Titolo3">
    <w:name w:val="heading 3"/>
    <w:basedOn w:val="Normale"/>
    <w:next w:val="Normale"/>
    <w:link w:val="Titolo3Carattere"/>
    <w:uiPriority w:val="9"/>
    <w:unhideWhenUsed/>
    <w:qFormat/>
    <w:rsid w:val="00B511E5"/>
    <w:pPr>
      <w:keepNext/>
      <w:keepLines/>
      <w:numPr>
        <w:ilvl w:val="2"/>
        <w:numId w:val="12"/>
      </w:numPr>
      <w:spacing w:before="200" w:after="0"/>
      <w:outlineLvl w:val="2"/>
    </w:pPr>
    <w:rPr>
      <w:rFonts w:eastAsiaTheme="majorEastAsia"/>
      <w:b/>
      <w:bCs/>
    </w:rPr>
  </w:style>
  <w:style w:type="paragraph" w:styleId="Titolo4">
    <w:name w:val="heading 4"/>
    <w:basedOn w:val="Normale"/>
    <w:next w:val="Normale"/>
    <w:link w:val="Titolo4Carattere"/>
    <w:uiPriority w:val="9"/>
    <w:unhideWhenUsed/>
    <w:qFormat/>
    <w:rsid w:val="00FB5D7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FB5D7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FB5D7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D75431"/>
    <w:pPr>
      <w:keepNext/>
      <w:keepLines/>
      <w:numPr>
        <w:ilvl w:val="6"/>
        <w:numId w:val="12"/>
      </w:numPr>
      <w:spacing w:before="200" w:after="0"/>
      <w:outlineLvl w:val="6"/>
    </w:pPr>
    <w:rPr>
      <w:rFonts w:eastAsiaTheme="majorEastAsia"/>
      <w:iCs/>
    </w:rPr>
  </w:style>
  <w:style w:type="paragraph" w:styleId="Titolo8">
    <w:name w:val="heading 8"/>
    <w:basedOn w:val="Normale"/>
    <w:next w:val="Normale"/>
    <w:link w:val="Titolo8Carattere"/>
    <w:uiPriority w:val="9"/>
    <w:unhideWhenUsed/>
    <w:qFormat/>
    <w:rsid w:val="00FB5D7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B5D7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6D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6DB7"/>
  </w:style>
  <w:style w:type="paragraph" w:styleId="Pidipagina">
    <w:name w:val="footer"/>
    <w:basedOn w:val="Normale"/>
    <w:link w:val="PidipaginaCarattere"/>
    <w:uiPriority w:val="99"/>
    <w:unhideWhenUsed/>
    <w:rsid w:val="00436D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6DB7"/>
  </w:style>
  <w:style w:type="paragraph" w:styleId="Testofumetto">
    <w:name w:val="Balloon Text"/>
    <w:basedOn w:val="Normale"/>
    <w:link w:val="TestofumettoCarattere"/>
    <w:uiPriority w:val="99"/>
    <w:semiHidden/>
    <w:unhideWhenUsed/>
    <w:rsid w:val="00436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DB7"/>
    <w:rPr>
      <w:rFonts w:ascii="Tahoma" w:hAnsi="Tahoma" w:cs="Tahoma"/>
      <w:sz w:val="16"/>
      <w:szCs w:val="16"/>
    </w:rPr>
  </w:style>
  <w:style w:type="paragraph" w:styleId="Nessunaspaziatura">
    <w:name w:val="No Spacing"/>
    <w:link w:val="NessunaspaziaturaCarattere"/>
    <w:uiPriority w:val="1"/>
    <w:qFormat/>
    <w:rsid w:val="00436DB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436DB7"/>
    <w:rPr>
      <w:rFonts w:eastAsiaTheme="minorEastAsia"/>
    </w:rPr>
  </w:style>
  <w:style w:type="table" w:styleId="Grigliatabella">
    <w:name w:val="Table Grid"/>
    <w:basedOn w:val="Tabellanormale"/>
    <w:uiPriority w:val="59"/>
    <w:rsid w:val="0043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57BCF"/>
    <w:rPr>
      <w:color w:val="808080"/>
    </w:rPr>
  </w:style>
  <w:style w:type="character" w:customStyle="1" w:styleId="Titolo1Carattere">
    <w:name w:val="Titolo 1 Carattere"/>
    <w:basedOn w:val="Carpredefinitoparagrafo"/>
    <w:link w:val="Titolo1"/>
    <w:uiPriority w:val="99"/>
    <w:rsid w:val="00F647CE"/>
    <w:rPr>
      <w:rFonts w:ascii="Arial" w:eastAsiaTheme="majorEastAsia" w:hAnsi="Arial" w:cs="Arial"/>
      <w:b/>
      <w:bCs/>
      <w:sz w:val="28"/>
    </w:rPr>
  </w:style>
  <w:style w:type="paragraph" w:styleId="Paragrafoelenco">
    <w:name w:val="List Paragraph"/>
    <w:basedOn w:val="Normale"/>
    <w:uiPriority w:val="34"/>
    <w:qFormat/>
    <w:rsid w:val="007C031D"/>
    <w:pPr>
      <w:ind w:left="720"/>
      <w:contextualSpacing/>
    </w:pPr>
  </w:style>
  <w:style w:type="character" w:styleId="Collegamentoipertestuale">
    <w:name w:val="Hyperlink"/>
    <w:basedOn w:val="Carpredefinitoparagrafo"/>
    <w:uiPriority w:val="99"/>
    <w:unhideWhenUsed/>
    <w:rsid w:val="007C031D"/>
    <w:rPr>
      <w:color w:val="0000FF" w:themeColor="hyperlink"/>
      <w:u w:val="single"/>
    </w:rPr>
  </w:style>
  <w:style w:type="paragraph" w:styleId="Revisione">
    <w:name w:val="Revision"/>
    <w:hidden/>
    <w:uiPriority w:val="99"/>
    <w:semiHidden/>
    <w:rsid w:val="00E86236"/>
    <w:pPr>
      <w:spacing w:after="0" w:line="240" w:lineRule="auto"/>
    </w:pPr>
    <w:rPr>
      <w:rFonts w:ascii="Arial" w:hAnsi="Arial" w:cs="Arial"/>
    </w:rPr>
  </w:style>
  <w:style w:type="character" w:styleId="Rimandocommento">
    <w:name w:val="annotation reference"/>
    <w:basedOn w:val="Carpredefinitoparagrafo"/>
    <w:uiPriority w:val="99"/>
    <w:semiHidden/>
    <w:unhideWhenUsed/>
    <w:rsid w:val="00E86236"/>
    <w:rPr>
      <w:sz w:val="16"/>
      <w:szCs w:val="16"/>
    </w:rPr>
  </w:style>
  <w:style w:type="paragraph" w:styleId="Testocommento">
    <w:name w:val="annotation text"/>
    <w:basedOn w:val="Normale"/>
    <w:link w:val="TestocommentoCarattere"/>
    <w:uiPriority w:val="99"/>
    <w:semiHidden/>
    <w:unhideWhenUsed/>
    <w:rsid w:val="00E862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86236"/>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E86236"/>
    <w:rPr>
      <w:b/>
      <w:bCs/>
    </w:rPr>
  </w:style>
  <w:style w:type="character" w:customStyle="1" w:styleId="SoggettocommentoCarattere">
    <w:name w:val="Soggetto commento Carattere"/>
    <w:basedOn w:val="TestocommentoCarattere"/>
    <w:link w:val="Soggettocommento"/>
    <w:uiPriority w:val="99"/>
    <w:semiHidden/>
    <w:rsid w:val="00E86236"/>
    <w:rPr>
      <w:rFonts w:ascii="Arial" w:hAnsi="Arial" w:cs="Arial"/>
      <w:b/>
      <w:bCs/>
      <w:sz w:val="20"/>
      <w:szCs w:val="20"/>
    </w:rPr>
  </w:style>
  <w:style w:type="paragraph" w:styleId="Sommario1">
    <w:name w:val="toc 1"/>
    <w:basedOn w:val="Normale"/>
    <w:next w:val="Normale"/>
    <w:autoRedefine/>
    <w:uiPriority w:val="39"/>
    <w:unhideWhenUsed/>
    <w:qFormat/>
    <w:rsid w:val="006302CE"/>
    <w:pPr>
      <w:spacing w:after="100"/>
    </w:pPr>
  </w:style>
  <w:style w:type="paragraph" w:styleId="Titolosommario">
    <w:name w:val="TOC Heading"/>
    <w:basedOn w:val="Titolo1"/>
    <w:next w:val="Normale"/>
    <w:uiPriority w:val="39"/>
    <w:unhideWhenUsed/>
    <w:qFormat/>
    <w:rsid w:val="006302CE"/>
    <w:pPr>
      <w:numPr>
        <w:numId w:val="0"/>
      </w:numPr>
      <w:spacing w:after="0"/>
      <w:outlineLvl w:val="9"/>
    </w:pPr>
    <w:rPr>
      <w:rFonts w:asciiTheme="majorHAnsi" w:hAnsiTheme="majorHAnsi"/>
      <w:color w:val="365F91" w:themeColor="accent1" w:themeShade="BF"/>
    </w:rPr>
  </w:style>
  <w:style w:type="character" w:customStyle="1" w:styleId="Titolo2Carattere">
    <w:name w:val="Titolo 2 Carattere"/>
    <w:basedOn w:val="Carpredefinitoparagrafo"/>
    <w:link w:val="Titolo2"/>
    <w:uiPriority w:val="9"/>
    <w:rsid w:val="006B422B"/>
    <w:rPr>
      <w:rFonts w:ascii="Arial" w:eastAsia="Times New Roman" w:hAnsi="Arial" w:cs="Arial"/>
      <w:b/>
      <w:bCs/>
      <w:sz w:val="24"/>
      <w:szCs w:val="26"/>
      <w:lang w:eastAsia="it-IT"/>
    </w:rPr>
  </w:style>
  <w:style w:type="character" w:customStyle="1" w:styleId="Titolo3Carattere">
    <w:name w:val="Titolo 3 Carattere"/>
    <w:basedOn w:val="Carpredefinitoparagrafo"/>
    <w:link w:val="Titolo3"/>
    <w:uiPriority w:val="9"/>
    <w:rsid w:val="00B511E5"/>
    <w:rPr>
      <w:rFonts w:ascii="Arial" w:eastAsiaTheme="majorEastAsia" w:hAnsi="Arial" w:cs="Arial"/>
      <w:b/>
      <w:bCs/>
    </w:rPr>
  </w:style>
  <w:style w:type="character" w:customStyle="1" w:styleId="Titolo4Carattere">
    <w:name w:val="Titolo 4 Carattere"/>
    <w:basedOn w:val="Carpredefinitoparagrafo"/>
    <w:link w:val="Titolo4"/>
    <w:uiPriority w:val="9"/>
    <w:rsid w:val="00FB5D7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FB5D7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FB5D7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D75431"/>
    <w:rPr>
      <w:rFonts w:ascii="Arial" w:eastAsiaTheme="majorEastAsia" w:hAnsi="Arial" w:cs="Arial"/>
      <w:iCs/>
    </w:rPr>
  </w:style>
  <w:style w:type="character" w:customStyle="1" w:styleId="Titolo8Carattere">
    <w:name w:val="Titolo 8 Carattere"/>
    <w:basedOn w:val="Carpredefinitoparagrafo"/>
    <w:link w:val="Titolo8"/>
    <w:uiPriority w:val="9"/>
    <w:rsid w:val="00FB5D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B5D7B"/>
    <w:rPr>
      <w:rFonts w:asciiTheme="majorHAnsi" w:eastAsiaTheme="majorEastAsia" w:hAnsiTheme="majorHAnsi" w:cstheme="majorBidi"/>
      <w:i/>
      <w:iCs/>
      <w:color w:val="404040" w:themeColor="text1" w:themeTint="BF"/>
      <w:sz w:val="20"/>
      <w:szCs w:val="20"/>
    </w:rPr>
  </w:style>
  <w:style w:type="paragraph" w:styleId="Sommario2">
    <w:name w:val="toc 2"/>
    <w:basedOn w:val="Normale"/>
    <w:next w:val="Normale"/>
    <w:autoRedefine/>
    <w:uiPriority w:val="39"/>
    <w:unhideWhenUsed/>
    <w:rsid w:val="00891212"/>
    <w:pPr>
      <w:spacing w:after="100"/>
      <w:ind w:left="220"/>
    </w:pPr>
  </w:style>
  <w:style w:type="paragraph" w:styleId="Sommario3">
    <w:name w:val="toc 3"/>
    <w:basedOn w:val="Normale"/>
    <w:next w:val="Normale"/>
    <w:autoRedefine/>
    <w:uiPriority w:val="39"/>
    <w:unhideWhenUsed/>
    <w:rsid w:val="00891212"/>
    <w:pPr>
      <w:spacing w:after="100"/>
      <w:ind w:left="440"/>
    </w:pPr>
  </w:style>
  <w:style w:type="paragraph" w:styleId="Titolo">
    <w:name w:val="Title"/>
    <w:basedOn w:val="Normale"/>
    <w:next w:val="Normale"/>
    <w:link w:val="TitoloCarattere"/>
    <w:uiPriority w:val="10"/>
    <w:qFormat/>
    <w:rsid w:val="00F12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12566"/>
    <w:rPr>
      <w:rFonts w:asciiTheme="majorHAnsi" w:eastAsiaTheme="majorEastAsia" w:hAnsiTheme="majorHAnsi" w:cstheme="majorBidi"/>
      <w:color w:val="17365D" w:themeColor="text2" w:themeShade="BF"/>
      <w:spacing w:val="5"/>
      <w:kern w:val="28"/>
      <w:sz w:val="52"/>
      <w:szCs w:val="52"/>
    </w:rPr>
  </w:style>
  <w:style w:type="character" w:styleId="Collegamentovisitato">
    <w:name w:val="FollowedHyperlink"/>
    <w:basedOn w:val="Carpredefinitoparagrafo"/>
    <w:uiPriority w:val="99"/>
    <w:semiHidden/>
    <w:unhideWhenUsed/>
    <w:rsid w:val="001F509D"/>
    <w:rPr>
      <w:color w:val="800080" w:themeColor="followedHyperlink"/>
      <w:u w:val="single"/>
    </w:rPr>
  </w:style>
  <w:style w:type="table" w:customStyle="1" w:styleId="Grigliatabella1">
    <w:name w:val="Griglia tabella1"/>
    <w:basedOn w:val="Tabellanormale"/>
    <w:next w:val="Grigliatabella"/>
    <w:uiPriority w:val="59"/>
    <w:rsid w:val="0000554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t1">
    <w:name w:val="Qualità1"/>
    <w:basedOn w:val="Normale"/>
    <w:rsid w:val="00B16CBE"/>
    <w:pPr>
      <w:numPr>
        <w:numId w:val="20"/>
      </w:numPr>
      <w:spacing w:after="120" w:line="240" w:lineRule="auto"/>
      <w:jc w:val="both"/>
    </w:pPr>
    <w:rPr>
      <w:rFonts w:eastAsia="Times New Roman" w:cs="Times New Roman"/>
      <w:b/>
      <w:sz w:val="24"/>
      <w:szCs w:val="20"/>
      <w:lang w:eastAsia="it-IT"/>
    </w:rPr>
  </w:style>
  <w:style w:type="paragraph" w:customStyle="1" w:styleId="Qualit2">
    <w:name w:val="Qualità2"/>
    <w:basedOn w:val="Qualit1"/>
    <w:rsid w:val="00B16CBE"/>
    <w:pPr>
      <w:numPr>
        <w:ilvl w:val="1"/>
      </w:numPr>
    </w:pPr>
    <w:rPr>
      <w:sz w:val="22"/>
    </w:rPr>
  </w:style>
  <w:style w:type="paragraph" w:customStyle="1" w:styleId="Qualit3">
    <w:name w:val="Qualità3"/>
    <w:basedOn w:val="Qualit2"/>
    <w:rsid w:val="00B16CBE"/>
    <w:pPr>
      <w:numPr>
        <w:ilvl w:val="2"/>
      </w:numPr>
    </w:pPr>
  </w:style>
  <w:style w:type="paragraph" w:customStyle="1" w:styleId="Qualit4">
    <w:name w:val="Qualità4"/>
    <w:basedOn w:val="Qualit3"/>
    <w:rsid w:val="00B16CBE"/>
    <w:pPr>
      <w:numPr>
        <w:ilvl w:val="3"/>
      </w:numPr>
    </w:pPr>
  </w:style>
  <w:style w:type="paragraph" w:customStyle="1" w:styleId="QualitCorpodeltesto">
    <w:name w:val="Qualità Corpo del testo"/>
    <w:basedOn w:val="Normale"/>
    <w:rsid w:val="00B16CBE"/>
    <w:pPr>
      <w:widowControl w:val="0"/>
      <w:spacing w:after="0" w:line="320" w:lineRule="exact"/>
      <w:jc w:val="both"/>
    </w:pPr>
    <w:rPr>
      <w:rFonts w:eastAsia="Times New Roman" w:cs="Times New Roman"/>
      <w:color w:val="000000"/>
      <w:szCs w:val="20"/>
      <w:lang w:eastAsia="it-IT"/>
    </w:rPr>
  </w:style>
  <w:style w:type="paragraph" w:styleId="Testonotaapidipagina">
    <w:name w:val="footnote text"/>
    <w:basedOn w:val="Normale"/>
    <w:link w:val="TestonotaapidipaginaCarattere"/>
    <w:uiPriority w:val="99"/>
    <w:unhideWhenUsed/>
    <w:rsid w:val="00B16CBE"/>
    <w:pPr>
      <w:tabs>
        <w:tab w:val="center" w:pos="4819"/>
        <w:tab w:val="right" w:pos="9638"/>
      </w:tabs>
      <w:spacing w:after="0" w:line="240" w:lineRule="auto"/>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rsid w:val="00B16CBE"/>
    <w:rPr>
      <w:rFonts w:ascii="Arial" w:eastAsia="Calibri" w:hAnsi="Arial" w:cs="Arial"/>
      <w:sz w:val="20"/>
      <w:szCs w:val="20"/>
    </w:rPr>
  </w:style>
  <w:style w:type="character" w:styleId="Rimandonotaapidipagina">
    <w:name w:val="footnote reference"/>
    <w:basedOn w:val="Carpredefinitoparagrafo"/>
    <w:uiPriority w:val="99"/>
    <w:unhideWhenUsed/>
    <w:rsid w:val="00B16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t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4E89-CDED-4178-8D3F-5C097DE8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6474</Words>
  <Characters>36906</Characters>
  <Application>Microsoft Office Word</Application>
  <DocSecurity>8</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Tisot</dc:creator>
  <cp:keywords/>
  <dc:description/>
  <cp:lastModifiedBy>Massimo Tisot</cp:lastModifiedBy>
  <cp:revision>4</cp:revision>
  <cp:lastPrinted>2016-09-19T14:27:00Z</cp:lastPrinted>
  <dcterms:created xsi:type="dcterms:W3CDTF">2021-12-24T08:41:00Z</dcterms:created>
  <dcterms:modified xsi:type="dcterms:W3CDTF">2021-12-24T08:43:00Z</dcterms:modified>
</cp:coreProperties>
</file>